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2E44E92A" w:rsidR="008B2C4F" w:rsidRPr="004A659A" w:rsidRDefault="008B2C4F" w:rsidP="008B2C4F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 w:rsidR="00260A05">
        <w:rPr>
          <w:rFonts w:ascii="Arial" w:hAnsi="Arial" w:cs="Arial"/>
          <w:b/>
          <w:noProof/>
          <w:sz w:val="24"/>
          <w:lang w:eastAsia="ja-JP"/>
        </w:rPr>
        <w:t>10</w:t>
      </w:r>
      <w:r w:rsidR="00D4400B">
        <w:rPr>
          <w:rFonts w:ascii="Arial" w:hAnsi="Arial" w:cs="Arial"/>
          <w:b/>
          <w:noProof/>
          <w:sz w:val="24"/>
          <w:lang w:eastAsia="ja-JP"/>
        </w:rPr>
        <w:t>8</w:t>
      </w:r>
      <w:r w:rsidR="00A739CD">
        <w:rPr>
          <w:rFonts w:ascii="Arial" w:hAnsi="Arial" w:cs="Arial"/>
          <w:b/>
          <w:noProof/>
          <w:sz w:val="24"/>
          <w:lang w:eastAsia="ja-JP"/>
        </w:rPr>
        <w:t>bis</w:t>
      </w:r>
      <w:r w:rsidR="00356882"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2D4EF9">
        <w:rPr>
          <w:rFonts w:ascii="Arial" w:hAnsi="Arial" w:cs="Arial"/>
          <w:b/>
          <w:noProof/>
          <w:sz w:val="24"/>
          <w:lang w:eastAsia="ja-JP"/>
        </w:rPr>
        <w:t>R4-2</w:t>
      </w:r>
      <w:r w:rsidR="00260A05" w:rsidRPr="002D4EF9">
        <w:rPr>
          <w:rFonts w:ascii="Arial" w:hAnsi="Arial" w:cs="Arial"/>
          <w:b/>
          <w:noProof/>
          <w:sz w:val="24"/>
          <w:lang w:eastAsia="ja-JP"/>
        </w:rPr>
        <w:t>3</w:t>
      </w:r>
      <w:r w:rsidR="002D4EF9" w:rsidRPr="002D4EF9">
        <w:rPr>
          <w:rFonts w:ascii="Arial" w:hAnsi="Arial" w:cs="Arial"/>
          <w:b/>
          <w:noProof/>
          <w:sz w:val="24"/>
          <w:lang w:eastAsia="ja-JP"/>
        </w:rPr>
        <w:t>15588</w:t>
      </w:r>
    </w:p>
    <w:p w14:paraId="26C689EC" w14:textId="692D03C5" w:rsidR="00A21CEE" w:rsidRDefault="00A739CD" w:rsidP="00A21CE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Xiamen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China,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262909">
        <w:rPr>
          <w:rFonts w:ascii="Arial" w:eastAsia="SimSun" w:hAnsi="Arial" w:cs="Arial"/>
          <w:b/>
          <w:sz w:val="24"/>
          <w:szCs w:val="24"/>
          <w:lang w:eastAsia="zh-CN"/>
        </w:rPr>
        <w:t>9</w:t>
      </w:r>
      <w:r w:rsidR="00262909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 xml:space="preserve">th 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 xml:space="preserve">– </w:t>
      </w:r>
      <w:r w:rsidR="005A1B5C">
        <w:rPr>
          <w:rFonts w:ascii="Arial" w:eastAsia="SimSun" w:hAnsi="Arial" w:cs="Arial"/>
          <w:b/>
          <w:sz w:val="24"/>
          <w:szCs w:val="24"/>
          <w:lang w:eastAsia="zh-CN"/>
        </w:rPr>
        <w:t>13</w:t>
      </w:r>
      <w:r w:rsidR="00DE39E6" w:rsidRPr="00DE39E6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DE39E6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5A1B5C">
        <w:rPr>
          <w:rFonts w:ascii="Arial" w:eastAsia="SimSun" w:hAnsi="Arial" w:cs="Arial"/>
          <w:b/>
          <w:sz w:val="24"/>
          <w:szCs w:val="24"/>
          <w:lang w:eastAsia="zh-CN"/>
        </w:rPr>
        <w:t>October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 xml:space="preserve"> 2023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2FD189F1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Title:</w:t>
      </w:r>
      <w:r w:rsidRPr="004A659A">
        <w:rPr>
          <w:rFonts w:ascii="Arial" w:hAnsi="Arial" w:cs="Arial"/>
          <w:b/>
        </w:rPr>
        <w:tab/>
      </w:r>
      <w:r w:rsidR="00477B0D">
        <w:rPr>
          <w:rFonts w:ascii="Arial" w:hAnsi="Arial" w:cs="Arial"/>
          <w:bCs/>
        </w:rPr>
        <w:t>Discussion</w:t>
      </w:r>
      <w:r w:rsidR="00B20AFA">
        <w:rPr>
          <w:rFonts w:ascii="Arial" w:hAnsi="Arial" w:cs="Arial"/>
          <w:bCs/>
        </w:rPr>
        <w:t xml:space="preserve"> on FR2 </w:t>
      </w:r>
      <w:r w:rsidR="00477B0D">
        <w:rPr>
          <w:rFonts w:ascii="Arial" w:hAnsi="Arial" w:cs="Arial"/>
          <w:bCs/>
        </w:rPr>
        <w:t>PUSCH</w:t>
      </w:r>
      <w:r w:rsidR="00B20AFA">
        <w:rPr>
          <w:rFonts w:ascii="Arial" w:hAnsi="Arial" w:cs="Arial"/>
          <w:bCs/>
        </w:rPr>
        <w:t xml:space="preserve"> 256QAM </w:t>
      </w:r>
      <w:r w:rsidR="00BB500B">
        <w:rPr>
          <w:rFonts w:ascii="Arial" w:hAnsi="Arial" w:cs="Arial"/>
          <w:bCs/>
        </w:rPr>
        <w:t>demodulation requirements</w:t>
      </w:r>
    </w:p>
    <w:p w14:paraId="2A5B2A03" w14:textId="7A0F0EF9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0F7701" w:rsidRPr="000F7701">
        <w:rPr>
          <w:rFonts w:ascii="Arial" w:hAnsi="Arial" w:cs="Arial"/>
          <w:bCs/>
        </w:rPr>
        <w:t>5</w:t>
      </w:r>
      <w:r w:rsidR="00E44E41" w:rsidRPr="000F7701">
        <w:rPr>
          <w:rFonts w:ascii="Arial" w:hAnsi="Arial" w:cs="Arial"/>
          <w:bCs/>
        </w:rPr>
        <w:t>.</w:t>
      </w:r>
      <w:r w:rsidR="00B20AFA" w:rsidRPr="000F7701">
        <w:rPr>
          <w:rFonts w:ascii="Arial" w:hAnsi="Arial" w:cs="Arial"/>
          <w:bCs/>
        </w:rPr>
        <w:t>6.4.1</w:t>
      </w:r>
    </w:p>
    <w:p w14:paraId="066771EF" w14:textId="5D0F7AE0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F16533" w:rsidRPr="004A659A">
        <w:rPr>
          <w:rFonts w:ascii="Arial" w:hAnsi="Arial" w:cs="Arial"/>
          <w:bCs/>
        </w:rPr>
        <w:t>D</w:t>
      </w:r>
      <w:r w:rsidR="003449A2" w:rsidRPr="004A659A">
        <w:rPr>
          <w:rFonts w:ascii="Arial" w:hAnsi="Arial" w:cs="Arial" w:hint="eastAsia"/>
          <w:bCs/>
        </w:rPr>
        <w:t>iscussion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22DC0873" w14:textId="63E9085D" w:rsidR="00742567" w:rsidRDefault="00EA0E6E" w:rsidP="00BA76D4">
      <w:pPr>
        <w:spacing w:afterLines="50" w:after="120"/>
        <w:rPr>
          <w:rFonts w:ascii="Arial" w:hAnsi="Arial" w:cs="Arial"/>
          <w:sz w:val="20"/>
        </w:rPr>
      </w:pPr>
      <w:bookmarkStart w:id="2" w:name="_Hlk528680199"/>
      <w:bookmarkEnd w:id="1"/>
      <w:r w:rsidRPr="001E4136">
        <w:rPr>
          <w:rFonts w:ascii="Arial" w:hAnsi="Arial" w:cs="Arial"/>
          <w:sz w:val="20"/>
        </w:rPr>
        <w:t xml:space="preserve">According to the </w:t>
      </w:r>
      <w:r w:rsidR="00477B0D">
        <w:rPr>
          <w:rFonts w:ascii="Arial" w:hAnsi="Arial" w:cs="Arial"/>
          <w:sz w:val="20"/>
        </w:rPr>
        <w:t>WF in RAN4#108 [1]</w:t>
      </w:r>
      <w:r w:rsidRPr="001E4136">
        <w:rPr>
          <w:rFonts w:ascii="Arial" w:hAnsi="Arial" w:cs="Arial"/>
          <w:sz w:val="20"/>
        </w:rPr>
        <w:t>,</w:t>
      </w:r>
      <w:r w:rsidR="00477B0D">
        <w:rPr>
          <w:rFonts w:ascii="Arial" w:hAnsi="Arial" w:cs="Arial"/>
          <w:sz w:val="20"/>
        </w:rPr>
        <w:t xml:space="preserve"> following agreements are achieved</w:t>
      </w:r>
      <w:r w:rsidRPr="001E4136">
        <w:rPr>
          <w:rFonts w:ascii="Arial" w:hAnsi="Arial" w:cs="Arial"/>
          <w:sz w:val="20"/>
        </w:rPr>
        <w:t xml:space="preserve">. </w:t>
      </w:r>
      <w:r w:rsidR="00581437" w:rsidRPr="001E4136">
        <w:rPr>
          <w:rFonts w:ascii="Arial" w:hAnsi="Arial" w:cs="Arial"/>
          <w:sz w:val="20"/>
        </w:rPr>
        <w:t xml:space="preserve"> </w:t>
      </w:r>
    </w:p>
    <w:p w14:paraId="352FD56F" w14:textId="77777777" w:rsidR="0066105A" w:rsidRPr="00DB044D" w:rsidRDefault="0066105A" w:rsidP="0066105A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1-1: PUSCH Requirements</w:t>
      </w:r>
    </w:p>
    <w:p w14:paraId="071BDD3E" w14:textId="77777777" w:rsidR="0066105A" w:rsidRDefault="0066105A" w:rsidP="0066105A">
      <w:pPr>
        <w:spacing w:after="120"/>
        <w:rPr>
          <w:rFonts w:eastAsia="SimSun"/>
          <w:szCs w:val="24"/>
        </w:rPr>
      </w:pPr>
      <w:r w:rsidRPr="0005090D">
        <w:rPr>
          <w:rFonts w:eastAsia="SimSun"/>
          <w:b/>
          <w:bCs/>
          <w:szCs w:val="24"/>
        </w:rPr>
        <w:t>Agreement</w:t>
      </w:r>
      <w:r w:rsidRPr="00667FAB">
        <w:rPr>
          <w:b/>
          <w:bCs/>
          <w:szCs w:val="24"/>
        </w:rPr>
        <w:t>:</w:t>
      </w:r>
      <w:r>
        <w:rPr>
          <w:szCs w:val="24"/>
        </w:rPr>
        <w:t xml:space="preserve"> </w:t>
      </w:r>
      <w:r w:rsidRPr="003C2E1B">
        <w:rPr>
          <w:rFonts w:eastAsia="SimSun"/>
          <w:szCs w:val="24"/>
        </w:rPr>
        <w:t>The demodulation performance requirements for UL 256QAM will be defined only for PUSCH</w:t>
      </w:r>
    </w:p>
    <w:p w14:paraId="036BADA1" w14:textId="77777777" w:rsidR="0066105A" w:rsidRPr="003C2E1B" w:rsidRDefault="0066105A" w:rsidP="0066105A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1-2: Bands for FR2 256 QAM</w:t>
      </w:r>
    </w:p>
    <w:p w14:paraId="54F09B5B" w14:textId="77777777" w:rsidR="0066105A" w:rsidRPr="00667FAB" w:rsidRDefault="0066105A" w:rsidP="0066105A">
      <w:pPr>
        <w:spacing w:after="120"/>
        <w:rPr>
          <w:szCs w:val="24"/>
        </w:rPr>
      </w:pPr>
      <w:r>
        <w:rPr>
          <w:b/>
          <w:bCs/>
          <w:szCs w:val="24"/>
        </w:rPr>
        <w:t>Agreement</w:t>
      </w:r>
      <w:r w:rsidRPr="00667FAB">
        <w:rPr>
          <w:b/>
          <w:bCs/>
          <w:szCs w:val="24"/>
        </w:rPr>
        <w:t>:</w:t>
      </w:r>
      <w:r w:rsidRPr="00667FAB">
        <w:rPr>
          <w:szCs w:val="24"/>
        </w:rPr>
        <w:t xml:space="preserve"> </w:t>
      </w:r>
      <w:r w:rsidRPr="00667FAB">
        <w:rPr>
          <w:rFonts w:eastAsia="SimSun"/>
          <w:szCs w:val="24"/>
        </w:rPr>
        <w:t>Introduce only one FR2-1 PUSCH with 256QAM demodulation requirements up to 39 GHz (aligned with RF)</w:t>
      </w:r>
      <w:r w:rsidRPr="00667FAB">
        <w:t>.</w:t>
      </w:r>
    </w:p>
    <w:p w14:paraId="2D84CFCC" w14:textId="77777777" w:rsidR="0066105A" w:rsidRPr="00CC49A4" w:rsidRDefault="0066105A" w:rsidP="0066105A">
      <w:pPr>
        <w:spacing w:after="120"/>
        <w:rPr>
          <w:szCs w:val="24"/>
        </w:rPr>
      </w:pPr>
      <w:r>
        <w:rPr>
          <w:szCs w:val="24"/>
        </w:rPr>
        <w:t>D</w:t>
      </w:r>
      <w:r w:rsidRPr="00CC49A4">
        <w:rPr>
          <w:szCs w:val="24"/>
        </w:rPr>
        <w:t xml:space="preserve">efine one set of requirements for frequency range of up to 39GHz, carrier frequency </w:t>
      </w:r>
      <w:r>
        <w:rPr>
          <w:szCs w:val="24"/>
        </w:rPr>
        <w:t>of</w:t>
      </w:r>
      <w:r w:rsidRPr="00CC49A4">
        <w:rPr>
          <w:szCs w:val="24"/>
        </w:rPr>
        <w:t xml:space="preserve"> 39GHz</w:t>
      </w:r>
      <w:r>
        <w:rPr>
          <w:szCs w:val="24"/>
        </w:rPr>
        <w:t xml:space="preserve"> shall be used</w:t>
      </w:r>
      <w:r w:rsidRPr="00CC49A4">
        <w:rPr>
          <w:szCs w:val="24"/>
        </w:rPr>
        <w:t xml:space="preserve"> for the requirements definition.</w:t>
      </w:r>
    </w:p>
    <w:p w14:paraId="5B248180" w14:textId="77777777" w:rsidR="0066105A" w:rsidRDefault="0066105A" w:rsidP="0066105A">
      <w:pPr>
        <w:spacing w:after="120"/>
        <w:rPr>
          <w:szCs w:val="24"/>
        </w:rPr>
      </w:pPr>
      <w:r>
        <w:rPr>
          <w:szCs w:val="24"/>
        </w:rPr>
        <w:t>Interested</w:t>
      </w:r>
      <w:r w:rsidRPr="00CC49A4">
        <w:rPr>
          <w:szCs w:val="24"/>
        </w:rPr>
        <w:t xml:space="preserve"> companies </w:t>
      </w:r>
      <w:r>
        <w:rPr>
          <w:szCs w:val="24"/>
        </w:rPr>
        <w:t xml:space="preserve">who </w:t>
      </w:r>
      <w:r w:rsidRPr="00CC49A4">
        <w:rPr>
          <w:szCs w:val="24"/>
        </w:rPr>
        <w:t>would like to evaluate the performance for carrier frequency 30GHz compared to 39GHz</w:t>
      </w:r>
      <w:r>
        <w:rPr>
          <w:szCs w:val="24"/>
        </w:rPr>
        <w:t>, are invited to submit simulations for RAN4#108-bis but this is</w:t>
      </w:r>
      <w:r w:rsidRPr="00CC49A4">
        <w:rPr>
          <w:szCs w:val="24"/>
        </w:rPr>
        <w:t xml:space="preserve"> not mandatory.</w:t>
      </w:r>
    </w:p>
    <w:p w14:paraId="7B2331A2" w14:textId="77777777" w:rsidR="0066105A" w:rsidRPr="003C2E1B" w:rsidRDefault="0066105A" w:rsidP="0066105A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1-3: BS Declaration</w:t>
      </w:r>
    </w:p>
    <w:p w14:paraId="10340EAA" w14:textId="7F38D6E3" w:rsidR="0066105A" w:rsidRPr="00667FAB" w:rsidRDefault="0066105A" w:rsidP="0066105A">
      <w:pPr>
        <w:rPr>
          <w:rFonts w:eastAsia="Malgun Gothic"/>
          <w:lang w:eastAsia="ko-KR"/>
        </w:rPr>
      </w:pPr>
      <w:r w:rsidRPr="0005090D">
        <w:rPr>
          <w:rFonts w:eastAsia="SimSun"/>
          <w:b/>
          <w:bCs/>
          <w:szCs w:val="24"/>
        </w:rPr>
        <w:t>Agreement</w:t>
      </w:r>
      <w:r w:rsidRPr="00667FAB">
        <w:rPr>
          <w:rFonts w:eastAsia="Malgun Gothic"/>
          <w:b/>
          <w:bCs/>
          <w:lang w:eastAsia="ko-KR"/>
        </w:rPr>
        <w:t>:</w:t>
      </w:r>
      <w:r w:rsidRPr="00667FAB">
        <w:rPr>
          <w:rFonts w:eastAsia="Malgun Gothic"/>
          <w:lang w:eastAsia="ko-KR"/>
        </w:rPr>
        <w:t xml:space="preserve"> Align with FR1: The PUSCH requirement with FR2-1 UL 256QAM is only applied for BS declared to support it. Introduce the BS declaration for FR2-1 UL 256QAM</w:t>
      </w:r>
      <w:r>
        <w:rPr>
          <w:rFonts w:eastAsia="Malgun Gothic"/>
          <w:lang w:eastAsia="ko-KR"/>
        </w:rPr>
        <w:t>.</w:t>
      </w:r>
    </w:p>
    <w:p w14:paraId="699FA816" w14:textId="77777777" w:rsidR="00456739" w:rsidRPr="003C2E1B" w:rsidRDefault="00456739" w:rsidP="00456739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2-1: EVM Impact</w:t>
      </w:r>
    </w:p>
    <w:p w14:paraId="2D005386" w14:textId="77777777" w:rsidR="00456739" w:rsidRPr="007A0E4E" w:rsidRDefault="00456739" w:rsidP="00456739">
      <w:pPr>
        <w:spacing w:after="120"/>
        <w:rPr>
          <w:szCs w:val="24"/>
        </w:rPr>
      </w:pPr>
      <w:r w:rsidRPr="0005090D">
        <w:rPr>
          <w:rFonts w:eastAsia="SimSun"/>
          <w:b/>
          <w:bCs/>
          <w:szCs w:val="24"/>
        </w:rPr>
        <w:t>Agreement</w:t>
      </w:r>
      <w:r w:rsidRPr="007A0E4E">
        <w:rPr>
          <w:b/>
          <w:bCs/>
          <w:szCs w:val="24"/>
        </w:rPr>
        <w:t>:</w:t>
      </w:r>
      <w:r w:rsidRPr="007A0E4E">
        <w:rPr>
          <w:szCs w:val="24"/>
        </w:rPr>
        <w:t xml:space="preserve"> </w:t>
      </w:r>
      <w:r w:rsidRPr="003C2E1B">
        <w:rPr>
          <w:rFonts w:eastAsia="SimSun"/>
          <w:szCs w:val="24"/>
        </w:rPr>
        <w:t xml:space="preserve">The </w:t>
      </w:r>
      <w:r>
        <w:rPr>
          <w:rFonts w:eastAsia="SimSun"/>
          <w:szCs w:val="24"/>
        </w:rPr>
        <w:t xml:space="preserve">impact of </w:t>
      </w:r>
      <w:r w:rsidRPr="003C2E1B">
        <w:rPr>
          <w:rFonts w:eastAsia="SimSun"/>
          <w:szCs w:val="24"/>
        </w:rPr>
        <w:t xml:space="preserve">EVM </w:t>
      </w:r>
      <w:r>
        <w:rPr>
          <w:rFonts w:eastAsia="SimSun"/>
          <w:szCs w:val="24"/>
        </w:rPr>
        <w:t>can</w:t>
      </w:r>
      <w:r w:rsidRPr="003C2E1B">
        <w:rPr>
          <w:rFonts w:eastAsia="SimSun"/>
          <w:szCs w:val="24"/>
        </w:rPr>
        <w:t xml:space="preserve"> be </w:t>
      </w:r>
      <w:r>
        <w:rPr>
          <w:rFonts w:eastAsia="SimSun"/>
          <w:szCs w:val="24"/>
        </w:rPr>
        <w:t>considered</w:t>
      </w:r>
      <w:r w:rsidRPr="003C2E1B">
        <w:rPr>
          <w:rFonts w:eastAsia="SimSun"/>
          <w:szCs w:val="24"/>
        </w:rPr>
        <w:t xml:space="preserve"> in impairment results</w:t>
      </w:r>
      <w:r>
        <w:rPr>
          <w:szCs w:val="24"/>
        </w:rPr>
        <w:t>, and</w:t>
      </w:r>
      <w:r w:rsidRPr="007A0E4E">
        <w:rPr>
          <w:szCs w:val="24"/>
        </w:rPr>
        <w:t xml:space="preserve"> interested companies </w:t>
      </w:r>
      <w:r>
        <w:rPr>
          <w:szCs w:val="24"/>
        </w:rPr>
        <w:t>are encouraged to</w:t>
      </w:r>
      <w:r w:rsidRPr="007A0E4E">
        <w:rPr>
          <w:szCs w:val="24"/>
        </w:rPr>
        <w:t xml:space="preserve"> provide ideal simulations with and without TxEVM for alignment at RAN4#108bis, </w:t>
      </w:r>
      <w:r>
        <w:rPr>
          <w:szCs w:val="24"/>
        </w:rPr>
        <w:t>TxEVM</w:t>
      </w:r>
      <w:r w:rsidRPr="007A0E4E">
        <w:rPr>
          <w:szCs w:val="24"/>
        </w:rPr>
        <w:t xml:space="preserve"> value to be 3.5%.</w:t>
      </w:r>
    </w:p>
    <w:p w14:paraId="1D65210E" w14:textId="0090F501" w:rsidR="00A55988" w:rsidRDefault="00456739" w:rsidP="00456739">
      <w:pPr>
        <w:spacing w:afterLines="50" w:after="120"/>
        <w:rPr>
          <w:rFonts w:ascii="Arial" w:hAnsi="Arial" w:cs="Arial"/>
          <w:sz w:val="20"/>
        </w:rPr>
      </w:pPr>
      <w:r w:rsidRPr="0037319D">
        <w:rPr>
          <w:b/>
          <w:bCs/>
          <w:i/>
          <w:iCs/>
          <w:szCs w:val="24"/>
        </w:rPr>
        <w:t>Note</w:t>
      </w:r>
      <w:r w:rsidRPr="0037319D">
        <w:rPr>
          <w:i/>
          <w:iCs/>
          <w:szCs w:val="24"/>
        </w:rPr>
        <w:t>: Test requirement parameters do not capture TxEVM and TEs don’t add additional TxEVM during test.</w:t>
      </w:r>
    </w:p>
    <w:p w14:paraId="02D81275" w14:textId="77777777" w:rsidR="00050498" w:rsidRPr="003C2E1B" w:rsidRDefault="00050498" w:rsidP="00050498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 xml:space="preserve">Issue 2-2: </w:t>
      </w:r>
      <w:r>
        <w:rPr>
          <w:b/>
          <w:u w:val="single"/>
          <w:lang w:eastAsia="ko-KR"/>
        </w:rPr>
        <w:t>SNR Limit</w:t>
      </w:r>
    </w:p>
    <w:p w14:paraId="3648B173" w14:textId="77777777" w:rsidR="00050498" w:rsidRPr="0037319D" w:rsidRDefault="00050498" w:rsidP="00050498">
      <w:pPr>
        <w:spacing w:after="120"/>
        <w:rPr>
          <w:szCs w:val="24"/>
        </w:rPr>
      </w:pPr>
      <w:r w:rsidRPr="0037319D">
        <w:rPr>
          <w:szCs w:val="24"/>
        </w:rPr>
        <w:t>RAN4 will attempt to keep simulation parameters to reach an SNR operating point less than 20dB, but will await simulation results</w:t>
      </w:r>
      <w:r>
        <w:rPr>
          <w:szCs w:val="24"/>
        </w:rPr>
        <w:t xml:space="preserve"> from interested companies at RAN4#108-bis.</w:t>
      </w:r>
    </w:p>
    <w:p w14:paraId="1DCC634C" w14:textId="77777777" w:rsidR="00050498" w:rsidRPr="0037319D" w:rsidRDefault="00050498" w:rsidP="00050498">
      <w:pPr>
        <w:spacing w:after="120"/>
        <w:rPr>
          <w:szCs w:val="24"/>
        </w:rPr>
      </w:pPr>
      <w:r w:rsidRPr="0037319D">
        <w:rPr>
          <w:szCs w:val="24"/>
        </w:rPr>
        <w:t>Request input from TE vendor on maximum testable SNR</w:t>
      </w:r>
      <w:r>
        <w:rPr>
          <w:szCs w:val="24"/>
        </w:rPr>
        <w:t xml:space="preserve"> at RAN4#108bis</w:t>
      </w:r>
    </w:p>
    <w:p w14:paraId="6A39655C" w14:textId="77777777" w:rsidR="00443217" w:rsidRPr="003C2E1B" w:rsidRDefault="00443217" w:rsidP="00443217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lastRenderedPageBreak/>
        <w:t>Issue 2-3: Phase Noise Model</w:t>
      </w:r>
    </w:p>
    <w:p w14:paraId="36F274DB" w14:textId="77777777" w:rsidR="00443217" w:rsidRPr="00197CC4" w:rsidRDefault="00443217" w:rsidP="00443217">
      <w:pPr>
        <w:spacing w:after="120"/>
        <w:rPr>
          <w:rFonts w:eastAsia="SimSun"/>
          <w:szCs w:val="24"/>
        </w:rPr>
      </w:pPr>
      <w:r w:rsidRPr="00197CC4">
        <w:rPr>
          <w:rFonts w:eastAsia="SimSun"/>
          <w:szCs w:val="24"/>
        </w:rPr>
        <w:t>Interested companies are encouraged to bring simulations to RAN4#108-bis with and without phase noise model, and provide information of phase noise model, with PT-RS enabled and disable.</w:t>
      </w:r>
    </w:p>
    <w:p w14:paraId="0E79C7C2" w14:textId="77777777" w:rsidR="00443217" w:rsidRPr="00197CC4" w:rsidRDefault="00443217" w:rsidP="00443217">
      <w:pPr>
        <w:pStyle w:val="ListParagraph"/>
        <w:numPr>
          <w:ilvl w:val="0"/>
          <w:numId w:val="5"/>
        </w:numPr>
        <w:spacing w:after="120"/>
        <w:ind w:left="720"/>
        <w:rPr>
          <w:rFonts w:eastAsia="SimSun"/>
          <w:szCs w:val="24"/>
          <w:lang w:eastAsia="zh-CN"/>
        </w:rPr>
      </w:pPr>
      <w:r w:rsidRPr="00197CC4">
        <w:rPr>
          <w:rFonts w:eastAsia="SimSun"/>
          <w:szCs w:val="24"/>
          <w:lang w:eastAsia="zh-CN"/>
        </w:rPr>
        <w:t>Alignment to happen without phase model (therefore with priority)</w:t>
      </w:r>
    </w:p>
    <w:p w14:paraId="106148F7" w14:textId="70F11AEA" w:rsidR="0066105A" w:rsidRPr="00443217" w:rsidRDefault="00443217" w:rsidP="00443217">
      <w:pPr>
        <w:pStyle w:val="ListParagraph"/>
        <w:numPr>
          <w:ilvl w:val="0"/>
          <w:numId w:val="5"/>
        </w:numPr>
        <w:spacing w:afterLines="50" w:after="120"/>
        <w:rPr>
          <w:rFonts w:eastAsia="SimSun"/>
          <w:szCs w:val="24"/>
        </w:rPr>
      </w:pPr>
      <w:r w:rsidRPr="00443217">
        <w:rPr>
          <w:rFonts w:eastAsia="SimSun"/>
          <w:szCs w:val="24"/>
        </w:rPr>
        <w:t>Companies encouraged to deliver simulation results for some cases of Phase Noise model, with PT-RS enabled and disabled.</w:t>
      </w:r>
    </w:p>
    <w:p w14:paraId="0D2C3D0C" w14:textId="77777777" w:rsidR="00A8180F" w:rsidRPr="003C2E1B" w:rsidRDefault="00A8180F" w:rsidP="00A8180F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2-4: Channel</w:t>
      </w:r>
    </w:p>
    <w:p w14:paraId="752EA9BB" w14:textId="77777777" w:rsidR="00A8180F" w:rsidRPr="00267964" w:rsidRDefault="00A8180F" w:rsidP="00A8180F">
      <w:pPr>
        <w:spacing w:after="120"/>
        <w:rPr>
          <w:rFonts w:eastAsia="SimSun"/>
          <w:szCs w:val="24"/>
        </w:rPr>
      </w:pPr>
      <w:r w:rsidRPr="00267964">
        <w:rPr>
          <w:rFonts w:eastAsia="SimSun"/>
          <w:szCs w:val="24"/>
        </w:rPr>
        <w:t>The following candidate channel models can be considered for simulation at RAN4 #108 bis and down selected at later meetings for requirements.</w:t>
      </w:r>
    </w:p>
    <w:p w14:paraId="1A3269DD" w14:textId="77777777" w:rsidR="00A8180F" w:rsidRPr="00267964" w:rsidRDefault="00A8180F" w:rsidP="00A8180F">
      <w:pPr>
        <w:pStyle w:val="ListParagraph"/>
        <w:numPr>
          <w:ilvl w:val="0"/>
          <w:numId w:val="5"/>
        </w:numPr>
        <w:spacing w:after="120"/>
        <w:ind w:left="720"/>
        <w:rPr>
          <w:rFonts w:eastAsia="SimSun"/>
          <w:szCs w:val="24"/>
          <w:lang w:eastAsia="zh-CN"/>
        </w:rPr>
      </w:pPr>
      <w:r w:rsidRPr="00267964">
        <w:rPr>
          <w:rFonts w:eastAsia="SimSun"/>
          <w:szCs w:val="24"/>
          <w:lang w:eastAsia="zh-CN"/>
        </w:rPr>
        <w:t>TDLA 30-35</w:t>
      </w:r>
    </w:p>
    <w:p w14:paraId="1B1411BD" w14:textId="77777777" w:rsidR="00A8180F" w:rsidRPr="00267964" w:rsidRDefault="00A8180F" w:rsidP="00A8180F">
      <w:pPr>
        <w:pStyle w:val="ListParagraph"/>
        <w:numPr>
          <w:ilvl w:val="0"/>
          <w:numId w:val="5"/>
        </w:numPr>
        <w:spacing w:after="120"/>
        <w:ind w:left="720"/>
        <w:rPr>
          <w:rFonts w:eastAsia="SimSun"/>
          <w:szCs w:val="24"/>
          <w:lang w:eastAsia="zh-CN"/>
        </w:rPr>
      </w:pPr>
      <w:r w:rsidRPr="00267964">
        <w:rPr>
          <w:rFonts w:eastAsia="SimSun"/>
          <w:szCs w:val="24"/>
          <w:lang w:eastAsia="zh-CN"/>
        </w:rPr>
        <w:t>TDLD 30-35</w:t>
      </w:r>
    </w:p>
    <w:p w14:paraId="69715754" w14:textId="77777777" w:rsidR="005A00CC" w:rsidRPr="003C2E1B" w:rsidRDefault="005A00CC" w:rsidP="005A00CC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2-5: Rank</w:t>
      </w:r>
    </w:p>
    <w:p w14:paraId="3C301CBD" w14:textId="77777777" w:rsidR="005A00CC" w:rsidRPr="00267964" w:rsidRDefault="005A00CC" w:rsidP="005A00CC">
      <w:pPr>
        <w:spacing w:after="120"/>
        <w:rPr>
          <w:rFonts w:eastAsia="SimSun"/>
          <w:szCs w:val="24"/>
        </w:rPr>
      </w:pPr>
      <w:r w:rsidRPr="0005090D">
        <w:rPr>
          <w:rFonts w:eastAsia="SimSun"/>
          <w:b/>
          <w:bCs/>
          <w:szCs w:val="24"/>
        </w:rPr>
        <w:t>Agreement</w:t>
      </w:r>
      <w:r w:rsidRPr="007A0E4E">
        <w:rPr>
          <w:b/>
          <w:bCs/>
          <w:szCs w:val="24"/>
        </w:rPr>
        <w:t>:</w:t>
      </w:r>
      <w:r w:rsidRPr="007A0E4E">
        <w:rPr>
          <w:szCs w:val="24"/>
        </w:rPr>
        <w:t xml:space="preserve"> </w:t>
      </w:r>
      <w:r w:rsidRPr="00267964">
        <w:rPr>
          <w:rFonts w:eastAsia="SimSun"/>
          <w:szCs w:val="24"/>
        </w:rPr>
        <w:t>Rank 1</w:t>
      </w:r>
    </w:p>
    <w:p w14:paraId="6B6FEEFE" w14:textId="77777777" w:rsidR="009936B9" w:rsidRDefault="009936B9" w:rsidP="009936B9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2-6: Carrier BW for 60 kHz SCS and</w:t>
      </w:r>
      <w:r w:rsidRPr="0037319D">
        <w:rPr>
          <w:b/>
          <w:u w:val="single"/>
          <w:lang w:eastAsia="ko-KR"/>
        </w:rPr>
        <w:t xml:space="preserve"> </w:t>
      </w:r>
      <w:r>
        <w:rPr>
          <w:b/>
          <w:u w:val="single"/>
          <w:lang w:eastAsia="ko-KR"/>
        </w:rPr>
        <w:t>Issue 2-7: Carrier BW for 120 kHz SCS</w:t>
      </w:r>
    </w:p>
    <w:p w14:paraId="4030832E" w14:textId="77777777" w:rsidR="009936B9" w:rsidRPr="00D55F0A" w:rsidRDefault="009936B9" w:rsidP="009936B9">
      <w:pPr>
        <w:spacing w:after="120"/>
        <w:rPr>
          <w:rFonts w:eastAsia="SimSun"/>
          <w:szCs w:val="24"/>
        </w:rPr>
      </w:pPr>
      <w:r>
        <w:rPr>
          <w:szCs w:val="24"/>
        </w:rPr>
        <w:t>I</w:t>
      </w:r>
      <w:r w:rsidRPr="00A35CFF">
        <w:rPr>
          <w:szCs w:val="24"/>
        </w:rPr>
        <w:t xml:space="preserve">nterested companies </w:t>
      </w:r>
      <w:r>
        <w:rPr>
          <w:szCs w:val="24"/>
        </w:rPr>
        <w:t>are encouraged to</w:t>
      </w:r>
      <w:r w:rsidRPr="00A35CFF">
        <w:rPr>
          <w:szCs w:val="24"/>
        </w:rPr>
        <w:t xml:space="preserve"> bring simulation on the following config: 60 kHz SCS/50 MHz, 120 kHz SCS/50 MHz, 100 and 200 MHz, discuss</w:t>
      </w:r>
      <w:r>
        <w:rPr>
          <w:szCs w:val="24"/>
        </w:rPr>
        <w:t>ion for</w:t>
      </w:r>
      <w:r w:rsidRPr="00A35CFF">
        <w:rPr>
          <w:szCs w:val="24"/>
        </w:rPr>
        <w:t xml:space="preserve"> further downselection based on simulation results</w:t>
      </w:r>
      <w:r>
        <w:rPr>
          <w:szCs w:val="24"/>
        </w:rPr>
        <w:t xml:space="preserve"> at </w:t>
      </w:r>
      <w:r>
        <w:rPr>
          <w:rFonts w:eastAsia="SimSun"/>
          <w:szCs w:val="24"/>
        </w:rPr>
        <w:t>for</w:t>
      </w:r>
      <w:r w:rsidRPr="00D55F0A">
        <w:rPr>
          <w:rFonts w:eastAsia="SimSun"/>
          <w:szCs w:val="24"/>
        </w:rPr>
        <w:t xml:space="preserve"> RAN4#108-bis</w:t>
      </w:r>
      <w:r>
        <w:rPr>
          <w:rFonts w:eastAsia="SimSun"/>
          <w:szCs w:val="24"/>
        </w:rPr>
        <w:t>.</w:t>
      </w:r>
    </w:p>
    <w:p w14:paraId="220BF784" w14:textId="77777777" w:rsidR="00F0220E" w:rsidRPr="003C2E1B" w:rsidRDefault="00F0220E" w:rsidP="00F0220E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2-8: Additional DMRS</w:t>
      </w:r>
    </w:p>
    <w:p w14:paraId="402345A4" w14:textId="77777777" w:rsidR="00F0220E" w:rsidRPr="00D55F0A" w:rsidRDefault="00F0220E" w:rsidP="00F0220E">
      <w:pPr>
        <w:spacing w:after="120"/>
        <w:rPr>
          <w:rFonts w:eastAsia="SimSun"/>
          <w:szCs w:val="24"/>
        </w:rPr>
      </w:pPr>
      <w:r>
        <w:rPr>
          <w:rFonts w:eastAsia="SimSun"/>
          <w:szCs w:val="24"/>
        </w:rPr>
        <w:t>Interested c</w:t>
      </w:r>
      <w:r w:rsidRPr="00D55F0A">
        <w:rPr>
          <w:rFonts w:eastAsia="SimSun"/>
          <w:szCs w:val="24"/>
        </w:rPr>
        <w:t>ompanies to provide simulation results with single</w:t>
      </w:r>
      <w:r>
        <w:rPr>
          <w:rFonts w:eastAsia="SimSun"/>
          <w:szCs w:val="24"/>
        </w:rPr>
        <w:t xml:space="preserve"> (1+0) </w:t>
      </w:r>
      <w:r w:rsidRPr="00D55F0A">
        <w:rPr>
          <w:rFonts w:eastAsia="SimSun"/>
          <w:szCs w:val="24"/>
        </w:rPr>
        <w:t>and additional</w:t>
      </w:r>
      <w:r>
        <w:rPr>
          <w:rFonts w:eastAsia="SimSun"/>
          <w:szCs w:val="24"/>
        </w:rPr>
        <w:t xml:space="preserve"> (1+1)</w:t>
      </w:r>
      <w:r w:rsidRPr="00D55F0A">
        <w:rPr>
          <w:rFonts w:eastAsia="SimSun"/>
          <w:szCs w:val="24"/>
        </w:rPr>
        <w:t xml:space="preserve"> DMRS </w:t>
      </w:r>
      <w:r>
        <w:rPr>
          <w:rFonts w:eastAsia="SimSun"/>
          <w:szCs w:val="24"/>
        </w:rPr>
        <w:t>for</w:t>
      </w:r>
      <w:r w:rsidRPr="00D55F0A">
        <w:rPr>
          <w:rFonts w:eastAsia="SimSun"/>
          <w:szCs w:val="24"/>
        </w:rPr>
        <w:t xml:space="preserve"> RAN4#108-bis</w:t>
      </w:r>
      <w:r>
        <w:rPr>
          <w:rFonts w:eastAsia="SimSun"/>
          <w:szCs w:val="24"/>
        </w:rPr>
        <w:t>.</w:t>
      </w:r>
    </w:p>
    <w:p w14:paraId="1BC86249" w14:textId="77777777" w:rsidR="00AE3865" w:rsidRPr="003C2E1B" w:rsidRDefault="00AE3865" w:rsidP="00AE3865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2-9: DMRS Mapping Type</w:t>
      </w:r>
    </w:p>
    <w:p w14:paraId="716F43FD" w14:textId="77777777" w:rsidR="00AE3865" w:rsidRDefault="00AE3865" w:rsidP="00AE3865">
      <w:pPr>
        <w:spacing w:after="120"/>
        <w:rPr>
          <w:rFonts w:eastAsia="SimSun"/>
          <w:szCs w:val="24"/>
        </w:rPr>
      </w:pPr>
      <w:r w:rsidRPr="0005090D">
        <w:rPr>
          <w:rFonts w:eastAsia="SimSun"/>
          <w:b/>
          <w:bCs/>
          <w:szCs w:val="24"/>
        </w:rPr>
        <w:t>Agreement</w:t>
      </w:r>
      <w:r w:rsidRPr="007A0E4E">
        <w:rPr>
          <w:b/>
          <w:bCs/>
          <w:szCs w:val="24"/>
        </w:rPr>
        <w:t>:</w:t>
      </w:r>
      <w:r w:rsidRPr="007A0E4E">
        <w:rPr>
          <w:szCs w:val="24"/>
        </w:rPr>
        <w:t xml:space="preserve"> </w:t>
      </w:r>
      <w:r w:rsidRPr="0005090D">
        <w:rPr>
          <w:rFonts w:eastAsia="SimSun"/>
          <w:szCs w:val="24"/>
        </w:rPr>
        <w:t xml:space="preserve">Mapping Type B </w:t>
      </w:r>
    </w:p>
    <w:p w14:paraId="097524A4" w14:textId="77777777" w:rsidR="00772D0F" w:rsidRPr="003C2E1B" w:rsidRDefault="00772D0F" w:rsidP="00772D0F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2-10: PTRS</w:t>
      </w:r>
    </w:p>
    <w:p w14:paraId="6E0B6A7D" w14:textId="77777777" w:rsidR="00772D0F" w:rsidRDefault="00772D0F" w:rsidP="00772D0F">
      <w:pPr>
        <w:spacing w:after="120"/>
        <w:rPr>
          <w:rFonts w:eastAsia="SimSun"/>
          <w:szCs w:val="24"/>
        </w:rPr>
      </w:pPr>
      <w:r>
        <w:rPr>
          <w:rFonts w:eastAsia="SimSun"/>
          <w:szCs w:val="24"/>
        </w:rPr>
        <w:t>Interested c</w:t>
      </w:r>
      <w:r w:rsidRPr="00D55F0A">
        <w:rPr>
          <w:rFonts w:eastAsia="SimSun"/>
          <w:szCs w:val="24"/>
        </w:rPr>
        <w:t xml:space="preserve">ompanies </w:t>
      </w:r>
      <w:r w:rsidRPr="0005090D">
        <w:rPr>
          <w:rFonts w:eastAsia="SimSun"/>
          <w:szCs w:val="24"/>
        </w:rPr>
        <w:t xml:space="preserve">to provide simulation results with both enabled and disable </w:t>
      </w:r>
      <w:r>
        <w:rPr>
          <w:rFonts w:eastAsia="SimSun"/>
          <w:szCs w:val="24"/>
        </w:rPr>
        <w:t>for</w:t>
      </w:r>
      <w:r w:rsidRPr="0005090D">
        <w:rPr>
          <w:rFonts w:eastAsia="SimSun"/>
          <w:szCs w:val="24"/>
        </w:rPr>
        <w:t xml:space="preserve"> RAN4#108-bis</w:t>
      </w:r>
      <w:r>
        <w:rPr>
          <w:rFonts w:eastAsia="SimSun"/>
          <w:szCs w:val="24"/>
        </w:rPr>
        <w:t>.</w:t>
      </w:r>
    </w:p>
    <w:p w14:paraId="47011F1E" w14:textId="77777777" w:rsidR="00772D0F" w:rsidRPr="0005090D" w:rsidRDefault="00772D0F" w:rsidP="00772D0F">
      <w:pPr>
        <w:spacing w:after="120"/>
        <w:rPr>
          <w:rFonts w:eastAsia="SimSun"/>
          <w:szCs w:val="24"/>
        </w:rPr>
      </w:pPr>
      <w:r>
        <w:rPr>
          <w:rFonts w:eastAsia="SimSun"/>
          <w:szCs w:val="24"/>
        </w:rPr>
        <w:t xml:space="preserve">Configuration: </w:t>
      </w:r>
      <w:r w:rsidRPr="003C2E1B">
        <w:rPr>
          <w:rFonts w:eastAsia="SimSun"/>
          <w:szCs w:val="24"/>
        </w:rPr>
        <w:t>K_PTRS: 2 and L_PTRS =1</w:t>
      </w:r>
    </w:p>
    <w:p w14:paraId="6191F270" w14:textId="77777777" w:rsidR="0027457C" w:rsidRPr="003C2E1B" w:rsidRDefault="0027457C" w:rsidP="0027457C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2.11: Waveform Type</w:t>
      </w:r>
    </w:p>
    <w:p w14:paraId="370EA15C" w14:textId="77777777" w:rsidR="0027457C" w:rsidRPr="0005090D" w:rsidRDefault="0027457C" w:rsidP="0027457C">
      <w:pPr>
        <w:spacing w:after="120"/>
        <w:rPr>
          <w:rFonts w:eastAsia="SimSun"/>
          <w:szCs w:val="24"/>
        </w:rPr>
      </w:pPr>
      <w:r w:rsidRPr="0005090D">
        <w:rPr>
          <w:rFonts w:eastAsia="SimSun"/>
          <w:b/>
          <w:bCs/>
          <w:szCs w:val="24"/>
        </w:rPr>
        <w:t>Agreement</w:t>
      </w:r>
      <w:r w:rsidRPr="007A0E4E">
        <w:rPr>
          <w:b/>
          <w:bCs/>
          <w:szCs w:val="24"/>
        </w:rPr>
        <w:t>:</w:t>
      </w:r>
      <w:r w:rsidRPr="007A0E4E">
        <w:rPr>
          <w:szCs w:val="24"/>
        </w:rPr>
        <w:t xml:space="preserve"> </w:t>
      </w:r>
      <w:r w:rsidRPr="0005090D">
        <w:rPr>
          <w:rFonts w:eastAsia="SimSun"/>
          <w:szCs w:val="24"/>
        </w:rPr>
        <w:t>CP-OFDM</w:t>
      </w:r>
    </w:p>
    <w:p w14:paraId="42BC2EF5" w14:textId="77777777" w:rsidR="00C11A68" w:rsidRPr="003C2E1B" w:rsidRDefault="00C11A68" w:rsidP="00C11A68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2-12: MCS</w:t>
      </w:r>
    </w:p>
    <w:p w14:paraId="486237B5" w14:textId="77777777" w:rsidR="00C11A68" w:rsidRPr="00954132" w:rsidRDefault="00C11A68" w:rsidP="00C11A68">
      <w:pPr>
        <w:spacing w:after="120"/>
        <w:rPr>
          <w:rFonts w:eastAsia="SimSun"/>
          <w:szCs w:val="24"/>
        </w:rPr>
      </w:pPr>
      <w:r w:rsidRPr="00954132">
        <w:rPr>
          <w:rFonts w:eastAsia="SimSun"/>
          <w:szCs w:val="24"/>
        </w:rPr>
        <w:t>RAN4 considers the following candidate MCS before down selection for requirements definition at RAN4#108 bis (all in Table 2): MCS 20, 21 and 22 with a priority on MCS 20</w:t>
      </w:r>
    </w:p>
    <w:p w14:paraId="273094B2" w14:textId="169055E1" w:rsidR="00125024" w:rsidRDefault="00125024" w:rsidP="00125024">
      <w:pPr>
        <w:rPr>
          <w:rFonts w:eastAsia="SimSun"/>
          <w:b/>
          <w:bCs/>
          <w:szCs w:val="24"/>
        </w:rPr>
      </w:pPr>
      <w:r w:rsidRPr="003C2E1B">
        <w:rPr>
          <w:b/>
          <w:u w:val="single"/>
          <w:lang w:eastAsia="ko-KR"/>
        </w:rPr>
        <w:t>Issue 2-13: Testing Metric</w:t>
      </w:r>
    </w:p>
    <w:p w14:paraId="0DC54A48" w14:textId="77777777" w:rsidR="00125024" w:rsidRPr="0037319D" w:rsidRDefault="00125024" w:rsidP="00125024">
      <w:pPr>
        <w:spacing w:after="120"/>
        <w:rPr>
          <w:rFonts w:eastAsia="SimSun"/>
          <w:szCs w:val="24"/>
        </w:rPr>
      </w:pPr>
      <w:r w:rsidRPr="0037319D">
        <w:rPr>
          <w:rFonts w:eastAsia="SimSun"/>
          <w:b/>
          <w:bCs/>
          <w:szCs w:val="24"/>
        </w:rPr>
        <w:t>Agreement</w:t>
      </w:r>
      <w:r w:rsidRPr="0037319D">
        <w:rPr>
          <w:rFonts w:eastAsia="SimSun"/>
          <w:szCs w:val="24"/>
        </w:rPr>
        <w:t>: 70% of Max Throughput</w:t>
      </w:r>
    </w:p>
    <w:p w14:paraId="63FC6856" w14:textId="77777777" w:rsidR="002175FB" w:rsidRPr="003C2E1B" w:rsidRDefault="002175FB" w:rsidP="002175FB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 xml:space="preserve">Issue 2-14: </w:t>
      </w:r>
      <w:r w:rsidRPr="00B10F64">
        <w:rPr>
          <w:b/>
          <w:u w:val="single"/>
          <w:lang w:eastAsia="ko-KR"/>
        </w:rPr>
        <w:t>Frequency Domain Resource Allocation</w:t>
      </w:r>
    </w:p>
    <w:p w14:paraId="653B9DF5" w14:textId="77777777" w:rsidR="002175FB" w:rsidRPr="0037319D" w:rsidRDefault="002175FB" w:rsidP="002175FB">
      <w:pPr>
        <w:spacing w:after="120"/>
        <w:rPr>
          <w:rFonts w:eastAsia="SimSun"/>
          <w:szCs w:val="24"/>
        </w:rPr>
      </w:pPr>
      <w:r w:rsidRPr="0037319D">
        <w:rPr>
          <w:rFonts w:eastAsia="SimSun"/>
          <w:b/>
          <w:bCs/>
          <w:szCs w:val="24"/>
        </w:rPr>
        <w:lastRenderedPageBreak/>
        <w:t>Agreement</w:t>
      </w:r>
      <w:r w:rsidRPr="0037319D">
        <w:rPr>
          <w:rFonts w:eastAsia="SimSun"/>
          <w:szCs w:val="24"/>
        </w:rPr>
        <w:t xml:space="preserve">: Full RB allocation of the applicable BW </w:t>
      </w:r>
    </w:p>
    <w:p w14:paraId="6220ACBA" w14:textId="77777777" w:rsidR="00B30947" w:rsidRDefault="00B30947" w:rsidP="00B30947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2-15: Frequency Hopping</w:t>
      </w:r>
    </w:p>
    <w:p w14:paraId="1A8F56FB" w14:textId="77777777" w:rsidR="00B30947" w:rsidRPr="0037319D" w:rsidRDefault="00B30947" w:rsidP="00B30947">
      <w:pPr>
        <w:rPr>
          <w:b/>
          <w:u w:val="single"/>
          <w:lang w:eastAsia="ko-KR"/>
        </w:rPr>
      </w:pPr>
      <w:r w:rsidRPr="0037319D">
        <w:rPr>
          <w:rFonts w:eastAsia="SimSun"/>
          <w:b/>
          <w:bCs/>
          <w:szCs w:val="24"/>
        </w:rPr>
        <w:t>Agreement</w:t>
      </w:r>
      <w:r w:rsidRPr="0037319D">
        <w:rPr>
          <w:rFonts w:eastAsia="SimSun"/>
          <w:szCs w:val="24"/>
        </w:rPr>
        <w:t>: Frequency hopping disabled</w:t>
      </w:r>
    </w:p>
    <w:p w14:paraId="3806DA6D" w14:textId="77777777" w:rsidR="00CE2AEB" w:rsidRPr="003C2E1B" w:rsidRDefault="00CE2AEB" w:rsidP="00CE2AEB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2-16: Number of HARQ Transmissions</w:t>
      </w:r>
    </w:p>
    <w:p w14:paraId="79F66B40" w14:textId="77777777" w:rsidR="00CE2AEB" w:rsidRPr="0037319D" w:rsidRDefault="00CE2AEB" w:rsidP="00CE2AEB">
      <w:pPr>
        <w:rPr>
          <w:b/>
          <w:u w:val="single"/>
          <w:lang w:eastAsia="ko-KR"/>
        </w:rPr>
      </w:pPr>
      <w:r w:rsidRPr="0037319D">
        <w:rPr>
          <w:rFonts w:eastAsia="SimSun"/>
          <w:b/>
          <w:bCs/>
          <w:szCs w:val="24"/>
        </w:rPr>
        <w:t>Agreement</w:t>
      </w:r>
      <w:r w:rsidRPr="0037319D">
        <w:rPr>
          <w:rFonts w:eastAsia="SimSun"/>
          <w:szCs w:val="24"/>
        </w:rPr>
        <w:t xml:space="preserve">: </w:t>
      </w:r>
      <w:r>
        <w:rPr>
          <w:rFonts w:eastAsia="SimSun"/>
          <w:szCs w:val="24"/>
        </w:rPr>
        <w:t>4</w:t>
      </w:r>
    </w:p>
    <w:p w14:paraId="07F4CED2" w14:textId="77777777" w:rsidR="00B75882" w:rsidRPr="003C2E1B" w:rsidRDefault="00B75882" w:rsidP="00B75882">
      <w:pPr>
        <w:pStyle w:val="Heading3"/>
        <w:rPr>
          <w:sz w:val="24"/>
          <w:szCs w:val="16"/>
        </w:rPr>
      </w:pPr>
      <w:r w:rsidRPr="003C2E1B">
        <w:rPr>
          <w:sz w:val="24"/>
          <w:szCs w:val="16"/>
        </w:rPr>
        <w:t>Sub-topic 2-15: TPMI Index</w:t>
      </w:r>
    </w:p>
    <w:p w14:paraId="55AEF7F3" w14:textId="77777777" w:rsidR="00B75882" w:rsidRPr="004A7583" w:rsidRDefault="00B75882" w:rsidP="00B75882">
      <w:pPr>
        <w:spacing w:after="120"/>
        <w:rPr>
          <w:rFonts w:eastAsia="SimSun"/>
          <w:bCs/>
          <w:szCs w:val="24"/>
        </w:rPr>
      </w:pPr>
      <w:r w:rsidRPr="0005090D">
        <w:rPr>
          <w:rFonts w:eastAsia="SimSun"/>
          <w:b/>
          <w:bCs/>
          <w:szCs w:val="24"/>
        </w:rPr>
        <w:t>Agreement</w:t>
      </w:r>
      <w:r w:rsidRPr="007A0E4E">
        <w:rPr>
          <w:b/>
          <w:bCs/>
          <w:szCs w:val="24"/>
        </w:rPr>
        <w:t>:</w:t>
      </w:r>
      <w:r w:rsidRPr="007A0E4E">
        <w:rPr>
          <w:szCs w:val="24"/>
        </w:rPr>
        <w:t xml:space="preserve"> </w:t>
      </w:r>
      <w:r>
        <w:rPr>
          <w:bCs/>
          <w:lang w:eastAsia="ko-KR"/>
        </w:rPr>
        <w:t>Not applicable, due to Rank 1</w:t>
      </w:r>
    </w:p>
    <w:p w14:paraId="66BC36CE" w14:textId="77777777" w:rsidR="008A703B" w:rsidRPr="003C2E1B" w:rsidRDefault="008A703B" w:rsidP="008A703B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2-1</w:t>
      </w:r>
      <w:r>
        <w:rPr>
          <w:b/>
          <w:u w:val="single"/>
          <w:lang w:eastAsia="ko-KR"/>
        </w:rPr>
        <w:t>8</w:t>
      </w:r>
      <w:r w:rsidRPr="003C2E1B">
        <w:rPr>
          <w:b/>
          <w:u w:val="single"/>
          <w:lang w:eastAsia="ko-KR"/>
        </w:rPr>
        <w:t xml:space="preserve">: </w:t>
      </w:r>
      <w:r w:rsidRPr="00B10F64">
        <w:rPr>
          <w:b/>
          <w:u w:val="single"/>
          <w:lang w:eastAsia="ko-KR"/>
        </w:rPr>
        <w:t>Code Block Group</w:t>
      </w:r>
    </w:p>
    <w:p w14:paraId="5D8F674F" w14:textId="77777777" w:rsidR="008A703B" w:rsidRPr="0037319D" w:rsidRDefault="008A703B" w:rsidP="008A703B">
      <w:pPr>
        <w:rPr>
          <w:b/>
          <w:u w:val="single"/>
          <w:lang w:eastAsia="ko-KR"/>
        </w:rPr>
      </w:pPr>
      <w:r w:rsidRPr="0037319D">
        <w:rPr>
          <w:rFonts w:eastAsia="SimSun"/>
          <w:b/>
          <w:bCs/>
          <w:szCs w:val="24"/>
        </w:rPr>
        <w:t>Agreement</w:t>
      </w:r>
      <w:r w:rsidRPr="0037319D">
        <w:rPr>
          <w:rFonts w:eastAsia="SimSun"/>
          <w:szCs w:val="24"/>
        </w:rPr>
        <w:t>: disabled</w:t>
      </w:r>
    </w:p>
    <w:p w14:paraId="67FBFC92" w14:textId="77777777" w:rsidR="00F5647D" w:rsidRPr="003C2E1B" w:rsidRDefault="00F5647D" w:rsidP="00F5647D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2-1</w:t>
      </w:r>
      <w:r>
        <w:rPr>
          <w:b/>
          <w:u w:val="single"/>
          <w:lang w:eastAsia="ko-KR"/>
        </w:rPr>
        <w:t>9</w:t>
      </w:r>
      <w:r w:rsidRPr="003C2E1B">
        <w:rPr>
          <w:b/>
          <w:u w:val="single"/>
          <w:lang w:eastAsia="ko-KR"/>
        </w:rPr>
        <w:t xml:space="preserve">: </w:t>
      </w:r>
      <w:r w:rsidRPr="00B10F64">
        <w:rPr>
          <w:b/>
          <w:u w:val="single"/>
          <w:lang w:eastAsia="ko-KR"/>
        </w:rPr>
        <w:t>Limited buffer rate matching</w:t>
      </w:r>
    </w:p>
    <w:p w14:paraId="491555B7" w14:textId="77777777" w:rsidR="00F5647D" w:rsidRPr="0037319D" w:rsidRDefault="00F5647D" w:rsidP="00F5647D">
      <w:pPr>
        <w:rPr>
          <w:b/>
          <w:u w:val="single"/>
          <w:lang w:eastAsia="ko-KR"/>
        </w:rPr>
      </w:pPr>
      <w:r w:rsidRPr="0037319D">
        <w:rPr>
          <w:rFonts w:eastAsia="SimSun"/>
          <w:b/>
          <w:bCs/>
          <w:szCs w:val="24"/>
        </w:rPr>
        <w:t>Agreement</w:t>
      </w:r>
      <w:r w:rsidRPr="0037319D">
        <w:rPr>
          <w:rFonts w:eastAsia="SimSun"/>
          <w:szCs w:val="24"/>
        </w:rPr>
        <w:t>: disabled</w:t>
      </w:r>
    </w:p>
    <w:p w14:paraId="19BBE063" w14:textId="77777777" w:rsidR="005A00CC" w:rsidRPr="001E4136" w:rsidRDefault="005A00CC" w:rsidP="00443217">
      <w:pPr>
        <w:spacing w:afterLines="50" w:after="120"/>
        <w:rPr>
          <w:rFonts w:ascii="Arial" w:hAnsi="Arial" w:cs="Arial"/>
          <w:sz w:val="20"/>
        </w:rPr>
      </w:pPr>
    </w:p>
    <w:p w14:paraId="57A9B7C7" w14:textId="02E3BDB0" w:rsidR="008B2C4F" w:rsidRPr="001E4136" w:rsidRDefault="00581437" w:rsidP="00BA76D4">
      <w:pPr>
        <w:spacing w:afterLines="50" w:after="120"/>
        <w:rPr>
          <w:rFonts w:ascii="Arial" w:hAnsi="Arial" w:cs="Arial"/>
          <w:sz w:val="18"/>
          <w:szCs w:val="18"/>
        </w:rPr>
      </w:pPr>
      <w:r w:rsidRPr="001E4136">
        <w:rPr>
          <w:rFonts w:ascii="Arial" w:hAnsi="Arial" w:cs="Arial"/>
          <w:sz w:val="20"/>
        </w:rPr>
        <w:t xml:space="preserve">In this contribution, </w:t>
      </w:r>
      <w:r w:rsidR="00F5647D">
        <w:rPr>
          <w:rFonts w:ascii="Arial" w:hAnsi="Arial" w:cs="Arial"/>
          <w:sz w:val="20"/>
        </w:rPr>
        <w:t>open issues</w:t>
      </w:r>
      <w:r w:rsidR="00EA0E6E" w:rsidRPr="001E4136">
        <w:rPr>
          <w:rFonts w:ascii="Arial" w:hAnsi="Arial" w:cs="Arial"/>
          <w:sz w:val="20"/>
        </w:rPr>
        <w:t xml:space="preserve"> are </w:t>
      </w:r>
      <w:r w:rsidR="00F5647D">
        <w:rPr>
          <w:rFonts w:ascii="Arial" w:hAnsi="Arial" w:cs="Arial"/>
          <w:sz w:val="20"/>
        </w:rPr>
        <w:t>furtherly analyzed</w:t>
      </w:r>
      <w:r w:rsidR="000C4D43" w:rsidRPr="001E4136">
        <w:rPr>
          <w:rFonts w:ascii="Arial" w:hAnsi="Arial" w:cs="Arial"/>
          <w:sz w:val="20"/>
          <w:lang w:val="en-GB"/>
        </w:rPr>
        <w:t xml:space="preserve">. </w:t>
      </w:r>
      <w:r w:rsidR="004E1A52" w:rsidRPr="001E4136">
        <w:rPr>
          <w:rFonts w:ascii="Arial" w:hAnsi="Arial" w:cs="Arial"/>
          <w:sz w:val="18"/>
          <w:szCs w:val="18"/>
        </w:rPr>
        <w:t xml:space="preserve"> </w:t>
      </w:r>
      <w:r w:rsidR="00D63A3C" w:rsidRPr="001E4136">
        <w:rPr>
          <w:rFonts w:ascii="Arial" w:hAnsi="Arial" w:cs="Arial"/>
          <w:sz w:val="18"/>
          <w:szCs w:val="18"/>
        </w:rPr>
        <w:t xml:space="preserve"> </w:t>
      </w:r>
    </w:p>
    <w:bookmarkEnd w:id="2"/>
    <w:p w14:paraId="24FC2D34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0CBA4EC3" w14:textId="390F3153" w:rsidR="005A5375" w:rsidRPr="005A5375" w:rsidRDefault="001816BC" w:rsidP="00054529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Discussion</w:t>
      </w:r>
    </w:p>
    <w:p w14:paraId="09D79F4B" w14:textId="20516675" w:rsidR="004D4F77" w:rsidRPr="001254B1" w:rsidRDefault="0027535D" w:rsidP="00753995">
      <w:pPr>
        <w:rPr>
          <w:rFonts w:asciiTheme="majorHAnsi" w:hAnsiTheme="majorHAnsi" w:cstheme="majorHAnsi"/>
          <w:b/>
          <w:bCs/>
          <w:sz w:val="20"/>
          <w:szCs w:val="20"/>
          <w:u w:val="single"/>
        </w:rPr>
      </w:pPr>
      <w:r w:rsidRPr="001254B1">
        <w:rPr>
          <w:rFonts w:asciiTheme="majorHAnsi" w:hAnsiTheme="majorHAnsi" w:cstheme="majorHAnsi"/>
          <w:b/>
          <w:bCs/>
          <w:u w:val="single"/>
        </w:rPr>
        <w:t>Antenna configuration</w:t>
      </w:r>
    </w:p>
    <w:p w14:paraId="07882CEF" w14:textId="5928EB45" w:rsidR="0027535D" w:rsidRDefault="00763BF7" w:rsidP="0075399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antenna configuration in the simulation results summary of previous meeting is 2Tx2Rx</w:t>
      </w:r>
      <w:r w:rsidR="006F6C10">
        <w:rPr>
          <w:rFonts w:ascii="Arial" w:hAnsi="Arial" w:cs="Arial"/>
          <w:sz w:val="20"/>
          <w:szCs w:val="20"/>
        </w:rPr>
        <w:t xml:space="preserve">. But the agreed rank is only 1 for UL 256QAM. Although 2Tx could possibly have diversity gain compared to 1Tx, but </w:t>
      </w:r>
      <w:r w:rsidR="00972A84">
        <w:rPr>
          <w:rFonts w:ascii="Arial" w:hAnsi="Arial" w:cs="Arial"/>
          <w:sz w:val="20"/>
          <w:szCs w:val="20"/>
        </w:rPr>
        <w:t xml:space="preserve">all legacy requirements defined for 2Tx are rank 2 scenario. </w:t>
      </w:r>
      <w:r w:rsidR="001C2BC1">
        <w:rPr>
          <w:rFonts w:ascii="Arial" w:hAnsi="Arial" w:cs="Arial"/>
          <w:sz w:val="20"/>
          <w:szCs w:val="20"/>
        </w:rPr>
        <w:t xml:space="preserve">The reason behind is only consider the worst case from BS side and 1Tx </w:t>
      </w:r>
      <w:r w:rsidR="00830B35">
        <w:rPr>
          <w:rFonts w:ascii="Arial" w:hAnsi="Arial" w:cs="Arial"/>
          <w:sz w:val="20"/>
          <w:szCs w:val="20"/>
        </w:rPr>
        <w:t xml:space="preserve">transmission is also typical for UE. </w:t>
      </w:r>
      <w:r w:rsidR="009806F2">
        <w:rPr>
          <w:rFonts w:ascii="Arial" w:hAnsi="Arial" w:cs="Arial"/>
          <w:sz w:val="20"/>
          <w:szCs w:val="20"/>
        </w:rPr>
        <w:t>In that case, we propose only consider 1Tx2Rx rather than 2Tx2Rx for FR2 PUSCH 256QAM demodulation.</w:t>
      </w:r>
    </w:p>
    <w:p w14:paraId="6E83F2A6" w14:textId="5FD4C2A7" w:rsidR="009806F2" w:rsidRDefault="004C50F4" w:rsidP="004C50F4">
      <w:pPr>
        <w:pStyle w:val="Proposal"/>
      </w:pPr>
      <w:bookmarkStart w:id="3" w:name="_Toc146736300"/>
      <w:r>
        <w:t xml:space="preserve">Proposal 1 </w:t>
      </w:r>
      <w:r>
        <w:tab/>
      </w:r>
      <w:r w:rsidR="00BA2144">
        <w:t>Only consider 1Tx2Rx as antenna configuration for FR2 PUSCH 256QAM demodulation requirement.</w:t>
      </w:r>
      <w:bookmarkEnd w:id="3"/>
    </w:p>
    <w:p w14:paraId="7FE935F2" w14:textId="77777777" w:rsidR="009E758D" w:rsidRDefault="009E758D" w:rsidP="00753995">
      <w:pPr>
        <w:rPr>
          <w:rFonts w:ascii="Arial" w:hAnsi="Arial" w:cs="Arial"/>
          <w:sz w:val="20"/>
          <w:szCs w:val="20"/>
        </w:rPr>
      </w:pPr>
    </w:p>
    <w:p w14:paraId="73670954" w14:textId="492E1B97" w:rsidR="009E758D" w:rsidRPr="0074592D" w:rsidRDefault="009E758D" w:rsidP="00753995">
      <w:pPr>
        <w:rPr>
          <w:rFonts w:asciiTheme="majorHAnsi" w:hAnsiTheme="majorHAnsi" w:cstheme="majorHAnsi"/>
          <w:b/>
          <w:bCs/>
          <w:sz w:val="20"/>
          <w:szCs w:val="20"/>
          <w:u w:val="single"/>
        </w:rPr>
      </w:pPr>
      <w:r w:rsidRPr="0074592D">
        <w:rPr>
          <w:rFonts w:asciiTheme="majorHAnsi" w:hAnsiTheme="majorHAnsi" w:cstheme="majorHAnsi"/>
          <w:b/>
          <w:bCs/>
          <w:u w:val="single"/>
        </w:rPr>
        <w:t>MCS</w:t>
      </w:r>
      <w:r w:rsidR="0035314E" w:rsidRPr="0074592D">
        <w:rPr>
          <w:rFonts w:asciiTheme="majorHAnsi" w:hAnsiTheme="majorHAnsi" w:cstheme="majorHAnsi"/>
          <w:b/>
          <w:bCs/>
          <w:sz w:val="20"/>
          <w:szCs w:val="20"/>
          <w:u w:val="single"/>
        </w:rPr>
        <w:t xml:space="preserve"> </w:t>
      </w:r>
    </w:p>
    <w:p w14:paraId="607C957F" w14:textId="582259BC" w:rsidR="002529AB" w:rsidRDefault="009E758D" w:rsidP="0075399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According to our simulation results, the ideal results</w:t>
      </w:r>
      <w:r w:rsidR="00FE1143">
        <w:rPr>
          <w:rFonts w:ascii="Arial" w:hAnsi="Arial" w:cs="Arial"/>
          <w:sz w:val="20"/>
          <w:szCs w:val="20"/>
        </w:rPr>
        <w:t xml:space="preserve"> for</w:t>
      </w:r>
      <w:r>
        <w:rPr>
          <w:rFonts w:ascii="Arial" w:hAnsi="Arial" w:cs="Arial"/>
          <w:sz w:val="20"/>
          <w:szCs w:val="20"/>
        </w:rPr>
        <w:t xml:space="preserve"> MCS20 </w:t>
      </w:r>
      <w:r w:rsidR="00FE1143">
        <w:rPr>
          <w:rFonts w:ascii="Arial" w:hAnsi="Arial" w:cs="Arial"/>
          <w:sz w:val="20"/>
          <w:szCs w:val="20"/>
        </w:rPr>
        <w:t xml:space="preserve">is close to 20dB SNR limit. Regarding possible large margin will be added on top of ideal results, we </w:t>
      </w:r>
      <w:r w:rsidR="0078472A">
        <w:rPr>
          <w:rFonts w:ascii="Arial" w:hAnsi="Arial" w:cs="Arial"/>
          <w:sz w:val="20"/>
          <w:szCs w:val="20"/>
        </w:rPr>
        <w:t xml:space="preserve">propose only consider MCS20 for the requirements. </w:t>
      </w:r>
    </w:p>
    <w:p w14:paraId="51102BEA" w14:textId="19BAED07" w:rsidR="0078472A" w:rsidRDefault="005D6072" w:rsidP="005D6072">
      <w:pPr>
        <w:pStyle w:val="Proposal"/>
      </w:pPr>
      <w:bookmarkStart w:id="4" w:name="_Toc146736301"/>
      <w:r>
        <w:t xml:space="preserve">Proposal 2 </w:t>
      </w:r>
      <w:r>
        <w:tab/>
        <w:t>Only consider MCS20 for FR2 PUSCH 256QAM demodulation requirement.</w:t>
      </w:r>
      <w:bookmarkEnd w:id="4"/>
    </w:p>
    <w:p w14:paraId="4631B3EE" w14:textId="77777777" w:rsidR="0078472A" w:rsidRDefault="0078472A" w:rsidP="005D6072"/>
    <w:p w14:paraId="155DFBDB" w14:textId="7382E71D" w:rsidR="001D1F8A" w:rsidRPr="0074592D" w:rsidRDefault="00C61445" w:rsidP="00753995">
      <w:pPr>
        <w:rPr>
          <w:rFonts w:asciiTheme="majorHAnsi" w:hAnsiTheme="majorHAnsi" w:cstheme="majorHAnsi"/>
          <w:b/>
          <w:bCs/>
          <w:u w:val="single"/>
        </w:rPr>
      </w:pPr>
      <w:r w:rsidRPr="0074592D">
        <w:rPr>
          <w:rFonts w:asciiTheme="majorHAnsi" w:hAnsiTheme="majorHAnsi" w:cstheme="majorHAnsi"/>
          <w:b/>
          <w:bCs/>
          <w:u w:val="single"/>
        </w:rPr>
        <w:t>EVM impact</w:t>
      </w:r>
    </w:p>
    <w:p w14:paraId="2D255282" w14:textId="77777777" w:rsidR="002E65E0" w:rsidRDefault="006E0552" w:rsidP="0075399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According to our simulation results [2], the EVM impact is small </w:t>
      </w:r>
      <w:r w:rsidR="0035314E">
        <w:rPr>
          <w:rFonts w:ascii="Arial" w:hAnsi="Arial" w:cs="Arial"/>
          <w:sz w:val="20"/>
          <w:szCs w:val="20"/>
        </w:rPr>
        <w:t xml:space="preserve">for MCS20 </w:t>
      </w:r>
      <w:r w:rsidR="002529AB">
        <w:rPr>
          <w:rFonts w:ascii="Arial" w:hAnsi="Arial" w:cs="Arial"/>
          <w:sz w:val="20"/>
          <w:szCs w:val="20"/>
        </w:rPr>
        <w:t>no matter if PN is considered.</w:t>
      </w:r>
      <w:r w:rsidR="00B80C0E">
        <w:rPr>
          <w:rFonts w:ascii="Arial" w:hAnsi="Arial" w:cs="Arial"/>
          <w:sz w:val="20"/>
          <w:szCs w:val="20"/>
        </w:rPr>
        <w:t xml:space="preserve"> In that case, </w:t>
      </w:r>
      <w:r w:rsidR="009452E4">
        <w:rPr>
          <w:rFonts w:ascii="Arial" w:hAnsi="Arial" w:cs="Arial"/>
          <w:sz w:val="20"/>
          <w:szCs w:val="20"/>
        </w:rPr>
        <w:t xml:space="preserve">no EVM impact results could be used for alignment. </w:t>
      </w:r>
    </w:p>
    <w:p w14:paraId="0425329E" w14:textId="7E7E2E6D" w:rsidR="006E0552" w:rsidRDefault="002E65E0" w:rsidP="002E65E0">
      <w:pPr>
        <w:pStyle w:val="Proposal"/>
      </w:pPr>
      <w:bookmarkStart w:id="5" w:name="_Toc146736302"/>
      <w:r>
        <w:lastRenderedPageBreak/>
        <w:t xml:space="preserve">Proposal 3 </w:t>
      </w:r>
      <w:r>
        <w:tab/>
      </w:r>
      <w:r w:rsidR="002C7A8F">
        <w:t>Companies u</w:t>
      </w:r>
      <w:r w:rsidR="009D0797">
        <w:t>se no Tx</w:t>
      </w:r>
      <w:r w:rsidR="001F3F31">
        <w:t xml:space="preserve"> </w:t>
      </w:r>
      <w:r w:rsidR="009D0797">
        <w:t xml:space="preserve">EVM </w:t>
      </w:r>
      <w:r w:rsidR="005277FB">
        <w:t xml:space="preserve">results for </w:t>
      </w:r>
      <w:r w:rsidR="002C7A8F">
        <w:t>alignment.</w:t>
      </w:r>
      <w:bookmarkEnd w:id="5"/>
      <w:r w:rsidR="002C7A8F">
        <w:t xml:space="preserve"> </w:t>
      </w:r>
      <w:r w:rsidR="002529AB">
        <w:t xml:space="preserve"> </w:t>
      </w:r>
    </w:p>
    <w:p w14:paraId="4E1C17DE" w14:textId="77777777" w:rsidR="0071105A" w:rsidRDefault="0071105A" w:rsidP="00094A16">
      <w:pPr>
        <w:rPr>
          <w:rFonts w:asciiTheme="majorHAnsi" w:hAnsiTheme="majorHAnsi" w:cstheme="majorHAnsi"/>
          <w:b/>
          <w:bCs/>
          <w:u w:val="single"/>
        </w:rPr>
      </w:pPr>
    </w:p>
    <w:p w14:paraId="003230A3" w14:textId="7EEC6643" w:rsidR="00094A16" w:rsidRPr="00231B92" w:rsidRDefault="00094A16" w:rsidP="00094A16">
      <w:pPr>
        <w:rPr>
          <w:rFonts w:asciiTheme="majorHAnsi" w:hAnsiTheme="majorHAnsi" w:cstheme="majorHAnsi"/>
          <w:b/>
          <w:bCs/>
          <w:u w:val="single"/>
        </w:rPr>
      </w:pPr>
      <w:r w:rsidRPr="00231B92">
        <w:rPr>
          <w:rFonts w:asciiTheme="majorHAnsi" w:hAnsiTheme="majorHAnsi" w:cstheme="majorHAnsi"/>
          <w:b/>
          <w:bCs/>
          <w:u w:val="single"/>
        </w:rPr>
        <w:t xml:space="preserve">PN </w:t>
      </w:r>
      <w:r w:rsidR="00AD4B24" w:rsidRPr="00231B92">
        <w:rPr>
          <w:rFonts w:asciiTheme="majorHAnsi" w:hAnsiTheme="majorHAnsi" w:cstheme="majorHAnsi"/>
          <w:b/>
          <w:bCs/>
          <w:u w:val="single"/>
        </w:rPr>
        <w:t>impact</w:t>
      </w:r>
    </w:p>
    <w:p w14:paraId="6AABDEFB" w14:textId="5553B2A0" w:rsidR="00AD4B24" w:rsidRDefault="00545CF4" w:rsidP="00094A16">
      <w:r>
        <w:t xml:space="preserve">Based on our simulation with PN </w:t>
      </w:r>
      <w:r w:rsidR="00506FAD">
        <w:t>model Example-1 in TS38.801, the degradation with PN is</w:t>
      </w:r>
      <w:r w:rsidR="003459C1">
        <w:t xml:space="preserve"> not so</w:t>
      </w:r>
      <w:r w:rsidR="00506FAD">
        <w:t xml:space="preserve"> obvious</w:t>
      </w:r>
      <w:r w:rsidR="007A4BC3">
        <w:t xml:space="preserve"> </w:t>
      </w:r>
      <w:r w:rsidR="007A4BC3" w:rsidRPr="003459C1">
        <w:t>(</w:t>
      </w:r>
      <w:r w:rsidR="003459C1" w:rsidRPr="003459C1">
        <w:t>~1</w:t>
      </w:r>
      <w:r w:rsidR="007A4BC3" w:rsidRPr="003459C1">
        <w:t>dB)</w:t>
      </w:r>
      <w:r w:rsidR="00506FAD" w:rsidRPr="003459C1">
        <w:t>.</w:t>
      </w:r>
      <w:r w:rsidR="00506FAD">
        <w:t xml:space="preserve"> The Example-2 would cause even </w:t>
      </w:r>
      <w:r w:rsidR="00DB4D77">
        <w:t xml:space="preserve">larger degradation </w:t>
      </w:r>
      <w:r w:rsidR="0028650F">
        <w:t xml:space="preserve">than Example-1 in most of cases based on previous </w:t>
      </w:r>
      <w:r w:rsidR="00B331A4">
        <w:t xml:space="preserve">experience. </w:t>
      </w:r>
    </w:p>
    <w:p w14:paraId="6F4C23F9" w14:textId="77777777" w:rsidR="00920D4C" w:rsidRDefault="00920D4C" w:rsidP="00094A16"/>
    <w:p w14:paraId="26BB54DF" w14:textId="49FDF291" w:rsidR="00920D4C" w:rsidRPr="00760F1C" w:rsidRDefault="00920D4C" w:rsidP="00094A16">
      <w:pPr>
        <w:rPr>
          <w:rFonts w:asciiTheme="majorHAnsi" w:hAnsiTheme="majorHAnsi" w:cstheme="majorHAnsi"/>
          <w:b/>
          <w:bCs/>
          <w:u w:val="single"/>
        </w:rPr>
      </w:pPr>
      <w:r w:rsidRPr="00760F1C">
        <w:rPr>
          <w:rFonts w:asciiTheme="majorHAnsi" w:hAnsiTheme="majorHAnsi" w:cstheme="majorHAnsi"/>
          <w:b/>
          <w:bCs/>
          <w:u w:val="single"/>
        </w:rPr>
        <w:t>Channel model</w:t>
      </w:r>
    </w:p>
    <w:p w14:paraId="3884D8D8" w14:textId="542C66A7" w:rsidR="00920D4C" w:rsidRDefault="00EC36DE" w:rsidP="00094A16">
      <w:r>
        <w:t xml:space="preserve">TDLD channel could have </w:t>
      </w:r>
      <w:r w:rsidR="00320E97">
        <w:t xml:space="preserve">average 2dB </w:t>
      </w:r>
      <w:r>
        <w:t>more margin to 20dB SNR limit</w:t>
      </w:r>
      <w:r w:rsidR="007B1B5D">
        <w:t xml:space="preserve"> than TDLA channel</w:t>
      </w:r>
      <w:r w:rsidR="001F5115">
        <w:t xml:space="preserve">. In that case, </w:t>
      </w:r>
      <w:r w:rsidR="00090E71">
        <w:t>all impairment degradation</w:t>
      </w:r>
      <w:r w:rsidR="00F70459">
        <w:t xml:space="preserve"> (including EVM, PN etc.)</w:t>
      </w:r>
      <w:r w:rsidR="00090E71">
        <w:t xml:space="preserve"> could be within the </w:t>
      </w:r>
      <w:r w:rsidR="007861BF">
        <w:t xml:space="preserve">SNR limit without extra </w:t>
      </w:r>
      <w:r w:rsidR="0004355C">
        <w:t xml:space="preserve">modification on AWGN level etc. </w:t>
      </w:r>
    </w:p>
    <w:p w14:paraId="78D949A4" w14:textId="07E0014B" w:rsidR="00F70459" w:rsidRDefault="00F70459" w:rsidP="00F70459">
      <w:pPr>
        <w:pStyle w:val="Proposal"/>
      </w:pPr>
      <w:bookmarkStart w:id="6" w:name="_Toc146736303"/>
      <w:r>
        <w:t xml:space="preserve">Proposal </w:t>
      </w:r>
      <w:r w:rsidR="00730E85">
        <w:t xml:space="preserve">5 </w:t>
      </w:r>
      <w:r w:rsidR="00730E85">
        <w:tab/>
        <w:t xml:space="preserve">Consider TDLD30-35 as the channel model for </w:t>
      </w:r>
      <w:r w:rsidR="00D207E3">
        <w:t>FR2 PUSCH 256QAM demodulation requirement.</w:t>
      </w:r>
      <w:bookmarkEnd w:id="6"/>
    </w:p>
    <w:p w14:paraId="3B5679C2" w14:textId="77777777" w:rsidR="009E3582" w:rsidRDefault="009E3582" w:rsidP="00753995">
      <w:pPr>
        <w:rPr>
          <w:rFonts w:ascii="Arial" w:hAnsi="Arial" w:cs="Arial"/>
          <w:sz w:val="20"/>
          <w:szCs w:val="20"/>
        </w:rPr>
      </w:pPr>
    </w:p>
    <w:p w14:paraId="5B3785AE" w14:textId="0DD716DB" w:rsidR="002C588F" w:rsidRPr="00D04FC9" w:rsidRDefault="002C588F" w:rsidP="00753995">
      <w:pPr>
        <w:rPr>
          <w:rFonts w:asciiTheme="majorHAnsi" w:hAnsiTheme="majorHAnsi" w:cstheme="majorHAnsi"/>
          <w:b/>
          <w:bCs/>
          <w:u w:val="single"/>
        </w:rPr>
      </w:pPr>
      <w:r w:rsidRPr="00D04FC9">
        <w:rPr>
          <w:rFonts w:asciiTheme="majorHAnsi" w:hAnsiTheme="majorHAnsi" w:cstheme="majorHAnsi"/>
          <w:b/>
          <w:bCs/>
          <w:u w:val="single"/>
        </w:rPr>
        <w:t>CBW per SCS</w:t>
      </w:r>
    </w:p>
    <w:p w14:paraId="50A7541A" w14:textId="4072665F" w:rsidR="002C588F" w:rsidRDefault="00932D1A" w:rsidP="0075399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There is no much performance difference between different CBW per SCS, in that case, only the minimum CBW could be </w:t>
      </w:r>
      <w:r w:rsidR="00D16B65">
        <w:rPr>
          <w:rFonts w:ascii="Arial" w:hAnsi="Arial" w:cs="Arial"/>
          <w:sz w:val="20"/>
          <w:szCs w:val="20"/>
        </w:rPr>
        <w:t>used for the requirements</w:t>
      </w:r>
      <w:r w:rsidR="00841909">
        <w:rPr>
          <w:rFonts w:ascii="Arial" w:hAnsi="Arial" w:cs="Arial"/>
          <w:sz w:val="20"/>
          <w:szCs w:val="20"/>
        </w:rPr>
        <w:t xml:space="preserve"> to save the effort</w:t>
      </w:r>
      <w:r w:rsidR="00D16B65">
        <w:rPr>
          <w:rFonts w:ascii="Arial" w:hAnsi="Arial" w:cs="Arial"/>
          <w:sz w:val="20"/>
          <w:szCs w:val="20"/>
        </w:rPr>
        <w:t xml:space="preserve">. </w:t>
      </w:r>
    </w:p>
    <w:p w14:paraId="6D03F2CC" w14:textId="190C901E" w:rsidR="004B79A3" w:rsidRDefault="009775E9" w:rsidP="009775E9">
      <w:pPr>
        <w:pStyle w:val="Proposal"/>
      </w:pPr>
      <w:bookmarkStart w:id="7" w:name="_Toc146736304"/>
      <w:r>
        <w:t xml:space="preserve">Proposal 6 </w:t>
      </w:r>
      <w:r>
        <w:tab/>
      </w:r>
      <w:r w:rsidR="005C67B7" w:rsidRPr="00841909">
        <w:t xml:space="preserve">Take 60kHz SCS/50MHz and 120kHz SCS/50MHz for </w:t>
      </w:r>
      <w:r w:rsidR="00F4581D" w:rsidRPr="00841909">
        <w:t>FR2 PUSCH 256QAM demodulation requirement.</w:t>
      </w:r>
      <w:bookmarkEnd w:id="7"/>
    </w:p>
    <w:p w14:paraId="77C35878" w14:textId="77777777" w:rsidR="002C588F" w:rsidRDefault="002C588F" w:rsidP="00753995">
      <w:pPr>
        <w:rPr>
          <w:rFonts w:ascii="Arial" w:hAnsi="Arial" w:cs="Arial"/>
          <w:sz w:val="20"/>
          <w:szCs w:val="20"/>
        </w:rPr>
      </w:pPr>
    </w:p>
    <w:p w14:paraId="75EFD779" w14:textId="73C9C5B4" w:rsidR="002C588F" w:rsidRPr="00D04FC9" w:rsidRDefault="002C588F" w:rsidP="00753995">
      <w:pPr>
        <w:rPr>
          <w:rFonts w:asciiTheme="majorHAnsi" w:hAnsiTheme="majorHAnsi" w:cstheme="majorHAnsi"/>
          <w:b/>
          <w:bCs/>
          <w:sz w:val="20"/>
          <w:szCs w:val="20"/>
          <w:u w:val="single"/>
        </w:rPr>
      </w:pPr>
      <w:r w:rsidRPr="00D04FC9">
        <w:rPr>
          <w:rFonts w:asciiTheme="majorHAnsi" w:hAnsiTheme="majorHAnsi" w:cstheme="majorHAnsi"/>
          <w:b/>
          <w:bCs/>
          <w:u w:val="single"/>
        </w:rPr>
        <w:t>Additional DM-RS</w:t>
      </w:r>
    </w:p>
    <w:p w14:paraId="42593C85" w14:textId="465CAD03" w:rsidR="002C588F" w:rsidRDefault="002C588F" w:rsidP="0075399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DM-RS configuration depends on manufacture declaration which </w:t>
      </w:r>
      <w:r w:rsidR="000E6835">
        <w:rPr>
          <w:rFonts w:ascii="Arial" w:hAnsi="Arial" w:cs="Arial"/>
          <w:sz w:val="20"/>
          <w:szCs w:val="20"/>
        </w:rPr>
        <w:t>allow BS support preferred configuration.</w:t>
      </w:r>
      <w:r w:rsidR="00AE4FA1">
        <w:rPr>
          <w:rFonts w:ascii="Arial" w:hAnsi="Arial" w:cs="Arial"/>
          <w:sz w:val="20"/>
          <w:szCs w:val="20"/>
        </w:rPr>
        <w:t xml:space="preserve"> </w:t>
      </w:r>
      <w:r w:rsidR="005A7B72">
        <w:rPr>
          <w:rFonts w:ascii="Arial" w:hAnsi="Arial" w:cs="Arial"/>
          <w:sz w:val="20"/>
          <w:szCs w:val="20"/>
        </w:rPr>
        <w:t>Basically, both configuration</w:t>
      </w:r>
      <w:r w:rsidR="00887B79">
        <w:rPr>
          <w:rFonts w:ascii="Arial" w:hAnsi="Arial" w:cs="Arial"/>
          <w:sz w:val="20"/>
          <w:szCs w:val="20"/>
        </w:rPr>
        <w:t>s</w:t>
      </w:r>
      <w:r w:rsidR="005A7B72">
        <w:rPr>
          <w:rFonts w:ascii="Arial" w:hAnsi="Arial" w:cs="Arial"/>
          <w:sz w:val="20"/>
          <w:szCs w:val="20"/>
        </w:rPr>
        <w:t xml:space="preserve"> could be defined if </w:t>
      </w:r>
      <w:r w:rsidR="00887B79">
        <w:rPr>
          <w:rFonts w:ascii="Arial" w:hAnsi="Arial" w:cs="Arial"/>
          <w:sz w:val="20"/>
          <w:szCs w:val="20"/>
        </w:rPr>
        <w:t xml:space="preserve">feasibility is OK. </w:t>
      </w:r>
      <w:r w:rsidR="001E3A90">
        <w:rPr>
          <w:rFonts w:ascii="Arial" w:hAnsi="Arial" w:cs="Arial"/>
          <w:sz w:val="20"/>
          <w:szCs w:val="20"/>
        </w:rPr>
        <w:t xml:space="preserve">But </w:t>
      </w:r>
      <w:r w:rsidR="002F324F">
        <w:rPr>
          <w:rFonts w:ascii="Arial" w:hAnsi="Arial" w:cs="Arial"/>
          <w:sz w:val="20"/>
          <w:szCs w:val="20"/>
        </w:rPr>
        <w:t xml:space="preserve">DM-RS 1+1 configuration is more typical one </w:t>
      </w:r>
      <w:r w:rsidR="001E3A90">
        <w:rPr>
          <w:rFonts w:ascii="Arial" w:hAnsi="Arial" w:cs="Arial"/>
          <w:sz w:val="20"/>
          <w:szCs w:val="20"/>
        </w:rPr>
        <w:t xml:space="preserve">than 1+0 configuration. If </w:t>
      </w:r>
      <w:r w:rsidR="00A23079">
        <w:rPr>
          <w:rFonts w:ascii="Arial" w:hAnsi="Arial" w:cs="Arial"/>
          <w:sz w:val="20"/>
          <w:szCs w:val="20"/>
        </w:rPr>
        <w:t>down selection is nece</w:t>
      </w:r>
      <w:r w:rsidR="00152D6E">
        <w:rPr>
          <w:rFonts w:ascii="Arial" w:hAnsi="Arial" w:cs="Arial"/>
          <w:sz w:val="20"/>
          <w:szCs w:val="20"/>
        </w:rPr>
        <w:t xml:space="preserve">ssary, DM-RS 1+1 might be more suitable for the requirement. </w:t>
      </w:r>
    </w:p>
    <w:p w14:paraId="236FBAEA" w14:textId="5D527460" w:rsidR="004B79A3" w:rsidRDefault="004B79A3" w:rsidP="004B79A3">
      <w:pPr>
        <w:pStyle w:val="Proposal"/>
      </w:pPr>
      <w:bookmarkStart w:id="8" w:name="_Toc146736305"/>
      <w:r>
        <w:t xml:space="preserve">Proposal 7 </w:t>
      </w:r>
      <w:r>
        <w:tab/>
      </w:r>
      <w:r w:rsidR="00FC223D">
        <w:t>Prioritize DM-RS 1+1 for FR2 PUSCH 256QAM demodulation requirement</w:t>
      </w:r>
      <w:r w:rsidR="008F13C6">
        <w:t>.</w:t>
      </w:r>
      <w:bookmarkEnd w:id="8"/>
      <w:r w:rsidR="008F13C6">
        <w:t xml:space="preserve"> </w:t>
      </w:r>
    </w:p>
    <w:p w14:paraId="67C0D028" w14:textId="77777777" w:rsidR="009E3582" w:rsidRPr="00C44A83" w:rsidRDefault="009E3582" w:rsidP="00753995">
      <w:pPr>
        <w:rPr>
          <w:rFonts w:ascii="Arial" w:hAnsi="Arial" w:cs="Arial"/>
          <w:sz w:val="20"/>
          <w:szCs w:val="20"/>
        </w:rPr>
      </w:pPr>
    </w:p>
    <w:p w14:paraId="26DF1C99" w14:textId="77777777" w:rsidR="00E77209" w:rsidRPr="004A659A" w:rsidRDefault="00E77209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5C166ED4" w14:textId="0F39594E" w:rsidR="0028398A" w:rsidRDefault="0028398A" w:rsidP="0028398A">
      <w:pPr>
        <w:pStyle w:val="BodyText"/>
        <w:rPr>
          <w:b/>
          <w:bCs/>
        </w:rPr>
      </w:pPr>
      <w:r>
        <w:rPr>
          <w:rFonts w:ascii="Arial" w:eastAsiaTheme="minorHAnsi" w:hAnsi="Arial" w:cstheme="minorBidi"/>
          <w:bCs/>
          <w:szCs w:val="22"/>
          <w:lang w:val="en-US" w:eastAsia="zh-CN"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rFonts w:ascii="Arial" w:eastAsiaTheme="minorHAnsi" w:hAnsi="Arial" w:cstheme="minorBidi"/>
          <w:bCs/>
          <w:szCs w:val="22"/>
          <w:lang w:val="en-US" w:eastAsia="zh-CN"/>
        </w:rPr>
        <w:fldChar w:fldCharType="separate"/>
      </w:r>
      <w:r w:rsidR="00BF047A">
        <w:rPr>
          <w:rFonts w:ascii="Arial" w:eastAsiaTheme="minorHAnsi" w:hAnsi="Arial" w:cstheme="minorBidi"/>
          <w:b/>
          <w:noProof/>
          <w:szCs w:val="22"/>
          <w:lang w:val="en-US" w:eastAsia="zh-CN"/>
        </w:rPr>
        <w:t>No table of figures entries found.</w:t>
      </w:r>
      <w:r>
        <w:rPr>
          <w:b/>
          <w:bCs/>
        </w:rPr>
        <w:fldChar w:fldCharType="end"/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59A49173" w14:textId="30B53227" w:rsidR="00BF047A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46736300" w:history="1">
        <w:r w:rsidR="00BF047A" w:rsidRPr="00E73D9D">
          <w:rPr>
            <w:rStyle w:val="Hyperlink"/>
            <w:noProof/>
          </w:rPr>
          <w:t xml:space="preserve">Proposal 1 </w:t>
        </w:r>
        <w:r w:rsidR="00BF047A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BF047A" w:rsidRPr="00E73D9D">
          <w:rPr>
            <w:rStyle w:val="Hyperlink"/>
            <w:noProof/>
          </w:rPr>
          <w:t>Only consider 1Tx2Rx as antenna configuration for FR2 PUSCH 256QAM demodulation requirement.</w:t>
        </w:r>
      </w:hyperlink>
    </w:p>
    <w:p w14:paraId="196CD8AF" w14:textId="07052656" w:rsidR="00BF047A" w:rsidRDefault="00320E97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6736301" w:history="1">
        <w:r w:rsidR="00BF047A" w:rsidRPr="00E73D9D">
          <w:rPr>
            <w:rStyle w:val="Hyperlink"/>
            <w:noProof/>
          </w:rPr>
          <w:t xml:space="preserve">Proposal 2 </w:t>
        </w:r>
        <w:r w:rsidR="00BF047A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BF047A" w:rsidRPr="00E73D9D">
          <w:rPr>
            <w:rStyle w:val="Hyperlink"/>
            <w:noProof/>
          </w:rPr>
          <w:t>Only consider MCS20 for FR2 PUSCH 256QAM demodulation requirement.</w:t>
        </w:r>
      </w:hyperlink>
    </w:p>
    <w:p w14:paraId="7FC182F1" w14:textId="6AEA6BD7" w:rsidR="00BF047A" w:rsidRDefault="00320E97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6736302" w:history="1">
        <w:r w:rsidR="00BF047A" w:rsidRPr="00E73D9D">
          <w:rPr>
            <w:rStyle w:val="Hyperlink"/>
            <w:noProof/>
          </w:rPr>
          <w:t xml:space="preserve">Proposal 3 </w:t>
        </w:r>
        <w:r w:rsidR="00BF047A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BF047A" w:rsidRPr="00E73D9D">
          <w:rPr>
            <w:rStyle w:val="Hyperlink"/>
            <w:noProof/>
          </w:rPr>
          <w:t>Companies use no Tx EVM results for alignment.</w:t>
        </w:r>
      </w:hyperlink>
    </w:p>
    <w:p w14:paraId="3DC961CB" w14:textId="05C9A725" w:rsidR="00BF047A" w:rsidRDefault="00320E97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6736303" w:history="1">
        <w:r w:rsidR="00BF047A" w:rsidRPr="00E73D9D">
          <w:rPr>
            <w:rStyle w:val="Hyperlink"/>
            <w:noProof/>
          </w:rPr>
          <w:t xml:space="preserve">Proposal 5 </w:t>
        </w:r>
        <w:r w:rsidR="00BF047A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BF047A" w:rsidRPr="00E73D9D">
          <w:rPr>
            <w:rStyle w:val="Hyperlink"/>
            <w:noProof/>
          </w:rPr>
          <w:t>Consider TDLD30-35 as the channel model for FR2 PUSCH 256QAM demodulation requirement.</w:t>
        </w:r>
      </w:hyperlink>
    </w:p>
    <w:p w14:paraId="71B98787" w14:textId="29985A12" w:rsidR="00BF047A" w:rsidRDefault="00320E97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6736304" w:history="1">
        <w:r w:rsidR="00BF047A" w:rsidRPr="00E73D9D">
          <w:rPr>
            <w:rStyle w:val="Hyperlink"/>
            <w:noProof/>
          </w:rPr>
          <w:t xml:space="preserve">Proposal 6 </w:t>
        </w:r>
        <w:r w:rsidR="00BF047A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BF047A" w:rsidRPr="00E73D9D">
          <w:rPr>
            <w:rStyle w:val="Hyperlink"/>
            <w:noProof/>
          </w:rPr>
          <w:t>Take 60kHz SCS/50MHz and 120kHz SCS/50MHz for FR2 PUSCH 256QAM demodulation requirement.</w:t>
        </w:r>
      </w:hyperlink>
    </w:p>
    <w:p w14:paraId="75913DA0" w14:textId="077A4256" w:rsidR="00BF047A" w:rsidRDefault="00320E97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6736305" w:history="1">
        <w:r w:rsidR="00BF047A" w:rsidRPr="00E73D9D">
          <w:rPr>
            <w:rStyle w:val="Hyperlink"/>
            <w:noProof/>
          </w:rPr>
          <w:t xml:space="preserve">Proposal 7 </w:t>
        </w:r>
        <w:r w:rsidR="00BF047A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BF047A" w:rsidRPr="00E73D9D">
          <w:rPr>
            <w:rStyle w:val="Hyperlink"/>
            <w:noProof/>
          </w:rPr>
          <w:t>Prioritize DM-RS 1+1 for FR2 PUSCH 256QAM demodulation requirement.</w:t>
        </w:r>
      </w:hyperlink>
    </w:p>
    <w:p w14:paraId="0A0689FD" w14:textId="5FF61F6E" w:rsidR="00635F1D" w:rsidRPr="00662DE5" w:rsidRDefault="0028398A" w:rsidP="00635F1D">
      <w:pPr>
        <w:rPr>
          <w:rFonts w:ascii="Arial" w:hAnsi="Arial" w:cs="Arial"/>
          <w:b/>
          <w:sz w:val="20"/>
          <w:szCs w:val="20"/>
          <w:lang w:val="en-GB" w:eastAsia="en-US"/>
        </w:rPr>
      </w:pPr>
      <w:r>
        <w:rPr>
          <w:b/>
          <w:bCs/>
        </w:rPr>
        <w:fldChar w:fldCharType="end"/>
      </w:r>
      <w:r w:rsidR="00635F1D" w:rsidRPr="00662DE5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  </w:t>
      </w: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1C33217A" w14:textId="73194B5C" w:rsidR="0035163B" w:rsidRDefault="002338CD" w:rsidP="0035163B">
      <w:pPr>
        <w:ind w:left="720" w:hanging="720"/>
        <w:rPr>
          <w:sz w:val="20"/>
          <w:szCs w:val="20"/>
        </w:rPr>
      </w:pPr>
      <w:r w:rsidRPr="00662DE5">
        <w:rPr>
          <w:sz w:val="20"/>
          <w:szCs w:val="20"/>
        </w:rPr>
        <w:t>[1]</w:t>
      </w:r>
      <w:r w:rsidRPr="00662DE5">
        <w:rPr>
          <w:sz w:val="20"/>
          <w:szCs w:val="20"/>
        </w:rPr>
        <w:tab/>
      </w:r>
      <w:r w:rsidR="0035163B">
        <w:rPr>
          <w:sz w:val="20"/>
          <w:szCs w:val="20"/>
        </w:rPr>
        <w:t>R4-</w:t>
      </w:r>
      <w:r w:rsidR="00462695">
        <w:rPr>
          <w:sz w:val="20"/>
          <w:szCs w:val="20"/>
        </w:rPr>
        <w:t xml:space="preserve">2313946, </w:t>
      </w:r>
      <w:r w:rsidR="00462695" w:rsidRPr="00462695">
        <w:rPr>
          <w:sz w:val="20"/>
          <w:szCs w:val="20"/>
        </w:rPr>
        <w:t>Way Forward for 256 QAM BS Demod</w:t>
      </w:r>
      <w:r w:rsidR="00462695">
        <w:rPr>
          <w:sz w:val="20"/>
          <w:szCs w:val="20"/>
        </w:rPr>
        <w:t>, Nokia, Nokia Shanghai Bell</w:t>
      </w:r>
    </w:p>
    <w:p w14:paraId="698706C5" w14:textId="649B4561" w:rsidR="00462695" w:rsidRDefault="00462695" w:rsidP="0035163B">
      <w:pPr>
        <w:ind w:left="720" w:hanging="720"/>
        <w:rPr>
          <w:sz w:val="20"/>
          <w:szCs w:val="20"/>
        </w:rPr>
      </w:pPr>
      <w:r w:rsidRPr="00AE16E4">
        <w:rPr>
          <w:sz w:val="20"/>
          <w:szCs w:val="20"/>
        </w:rPr>
        <w:t>[2]</w:t>
      </w:r>
      <w:r w:rsidRPr="00AE16E4">
        <w:rPr>
          <w:sz w:val="20"/>
          <w:szCs w:val="20"/>
        </w:rPr>
        <w:tab/>
        <w:t>R4-23</w:t>
      </w:r>
      <w:r w:rsidR="00AE16E4" w:rsidRPr="00AE16E4">
        <w:rPr>
          <w:sz w:val="20"/>
          <w:szCs w:val="20"/>
        </w:rPr>
        <w:t>15589</w:t>
      </w:r>
      <w:r w:rsidRPr="00AE16E4">
        <w:rPr>
          <w:sz w:val="20"/>
          <w:szCs w:val="20"/>
        </w:rPr>
        <w:t>, Simulation results for FR2 UL 256QAM, Ericsson.</w:t>
      </w:r>
    </w:p>
    <w:p w14:paraId="2646B549" w14:textId="6F59E59F" w:rsidR="00AF2C36" w:rsidRDefault="00AF2C36" w:rsidP="0040315A">
      <w:pPr>
        <w:ind w:left="720" w:hanging="720"/>
        <w:rPr>
          <w:sz w:val="20"/>
          <w:szCs w:val="20"/>
        </w:rPr>
      </w:pPr>
    </w:p>
    <w:p w14:paraId="126E0B7C" w14:textId="06B010B8" w:rsidR="00C01A95" w:rsidRDefault="00C01A95" w:rsidP="00C42A76">
      <w:pPr>
        <w:rPr>
          <w:sz w:val="20"/>
          <w:szCs w:val="20"/>
        </w:rPr>
      </w:pPr>
    </w:p>
    <w:sectPr w:rsidR="00C01A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30D77"/>
    <w:multiLevelType w:val="hybridMultilevel"/>
    <w:tmpl w:val="D0306D0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615A81"/>
    <w:multiLevelType w:val="hybridMultilevel"/>
    <w:tmpl w:val="BE20487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137766B"/>
    <w:multiLevelType w:val="hybridMultilevel"/>
    <w:tmpl w:val="5066C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E20BBB"/>
    <w:multiLevelType w:val="hybridMultilevel"/>
    <w:tmpl w:val="8EEA1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E63E8B"/>
    <w:multiLevelType w:val="hybridMultilevel"/>
    <w:tmpl w:val="1048003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7" w15:restartNumberingAfterBreak="0">
    <w:nsid w:val="3E2A0F1D"/>
    <w:multiLevelType w:val="hybridMultilevel"/>
    <w:tmpl w:val="04A6BA1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5101505E"/>
    <w:multiLevelType w:val="hybridMultilevel"/>
    <w:tmpl w:val="B6F2EBF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B73482"/>
    <w:multiLevelType w:val="hybridMultilevel"/>
    <w:tmpl w:val="968AAFB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 w15:restartNumberingAfterBreak="0">
    <w:nsid w:val="5D9155CA"/>
    <w:multiLevelType w:val="hybridMultilevel"/>
    <w:tmpl w:val="F874FC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DB07B1C"/>
    <w:multiLevelType w:val="hybridMultilevel"/>
    <w:tmpl w:val="7CCE5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EC40EC"/>
    <w:multiLevelType w:val="hybridMultilevel"/>
    <w:tmpl w:val="B12A35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55892"/>
    <w:multiLevelType w:val="hybridMultilevel"/>
    <w:tmpl w:val="2984242C"/>
    <w:lvl w:ilvl="0" w:tplc="08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7" w15:restartNumberingAfterBreak="0">
    <w:nsid w:val="79300826"/>
    <w:multiLevelType w:val="hybridMultilevel"/>
    <w:tmpl w:val="840C2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7B2777"/>
    <w:multiLevelType w:val="hybridMultilevel"/>
    <w:tmpl w:val="67FA7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7936582">
    <w:abstractNumId w:val="12"/>
  </w:num>
  <w:num w:numId="2" w16cid:durableId="1833521762">
    <w:abstractNumId w:val="19"/>
  </w:num>
  <w:num w:numId="3" w16cid:durableId="1000931442">
    <w:abstractNumId w:val="6"/>
  </w:num>
  <w:num w:numId="4" w16cid:durableId="1350598418">
    <w:abstractNumId w:val="8"/>
  </w:num>
  <w:num w:numId="5" w16cid:durableId="1693796267">
    <w:abstractNumId w:val="11"/>
  </w:num>
  <w:num w:numId="6" w16cid:durableId="2031252050">
    <w:abstractNumId w:val="10"/>
  </w:num>
  <w:num w:numId="7" w16cid:durableId="978926159">
    <w:abstractNumId w:val="18"/>
  </w:num>
  <w:num w:numId="8" w16cid:durableId="557210981">
    <w:abstractNumId w:val="4"/>
  </w:num>
  <w:num w:numId="9" w16cid:durableId="981153026">
    <w:abstractNumId w:val="16"/>
  </w:num>
  <w:num w:numId="10" w16cid:durableId="1113863101">
    <w:abstractNumId w:val="7"/>
  </w:num>
  <w:num w:numId="11" w16cid:durableId="110320917">
    <w:abstractNumId w:val="1"/>
  </w:num>
  <w:num w:numId="12" w16cid:durableId="1575165324">
    <w:abstractNumId w:val="2"/>
  </w:num>
  <w:num w:numId="13" w16cid:durableId="681394102">
    <w:abstractNumId w:val="9"/>
  </w:num>
  <w:num w:numId="14" w16cid:durableId="269897160">
    <w:abstractNumId w:val="5"/>
  </w:num>
  <w:num w:numId="15" w16cid:durableId="686714060">
    <w:abstractNumId w:val="3"/>
  </w:num>
  <w:num w:numId="16" w16cid:durableId="1104110191">
    <w:abstractNumId w:val="17"/>
  </w:num>
  <w:num w:numId="17" w16cid:durableId="301622905">
    <w:abstractNumId w:val="0"/>
  </w:num>
  <w:num w:numId="18" w16cid:durableId="1530412495">
    <w:abstractNumId w:val="14"/>
  </w:num>
  <w:num w:numId="19" w16cid:durableId="1077942402">
    <w:abstractNumId w:val="15"/>
  </w:num>
  <w:num w:numId="20" w16cid:durableId="1225064883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679"/>
    <w:rsid w:val="00000C4E"/>
    <w:rsid w:val="00001B15"/>
    <w:rsid w:val="000048C5"/>
    <w:rsid w:val="00004A1A"/>
    <w:rsid w:val="00004F5B"/>
    <w:rsid w:val="00005805"/>
    <w:rsid w:val="00005FDA"/>
    <w:rsid w:val="00006A9F"/>
    <w:rsid w:val="00006C5F"/>
    <w:rsid w:val="00006F9A"/>
    <w:rsid w:val="00007090"/>
    <w:rsid w:val="00007103"/>
    <w:rsid w:val="00007CFE"/>
    <w:rsid w:val="0001044D"/>
    <w:rsid w:val="000106C6"/>
    <w:rsid w:val="00010AC2"/>
    <w:rsid w:val="00012A84"/>
    <w:rsid w:val="00013900"/>
    <w:rsid w:val="00013CD7"/>
    <w:rsid w:val="000141DA"/>
    <w:rsid w:val="00014B7A"/>
    <w:rsid w:val="000153C7"/>
    <w:rsid w:val="00016501"/>
    <w:rsid w:val="00016836"/>
    <w:rsid w:val="00016A6C"/>
    <w:rsid w:val="00016E6C"/>
    <w:rsid w:val="00017E81"/>
    <w:rsid w:val="00017F17"/>
    <w:rsid w:val="00020FC2"/>
    <w:rsid w:val="000229B5"/>
    <w:rsid w:val="000230BA"/>
    <w:rsid w:val="000232F5"/>
    <w:rsid w:val="00024CA7"/>
    <w:rsid w:val="00024FB2"/>
    <w:rsid w:val="000260D7"/>
    <w:rsid w:val="000262D1"/>
    <w:rsid w:val="00026AE6"/>
    <w:rsid w:val="00026C8E"/>
    <w:rsid w:val="00026CB4"/>
    <w:rsid w:val="000300D8"/>
    <w:rsid w:val="0003061F"/>
    <w:rsid w:val="000310D6"/>
    <w:rsid w:val="0003314E"/>
    <w:rsid w:val="00034736"/>
    <w:rsid w:val="00034D23"/>
    <w:rsid w:val="000375CC"/>
    <w:rsid w:val="000375ED"/>
    <w:rsid w:val="00040DBE"/>
    <w:rsid w:val="00041E6A"/>
    <w:rsid w:val="00041FFC"/>
    <w:rsid w:val="00042E42"/>
    <w:rsid w:val="00042E76"/>
    <w:rsid w:val="00042EDF"/>
    <w:rsid w:val="00043112"/>
    <w:rsid w:val="0004355C"/>
    <w:rsid w:val="00044498"/>
    <w:rsid w:val="00044B72"/>
    <w:rsid w:val="00046623"/>
    <w:rsid w:val="0004682C"/>
    <w:rsid w:val="00046C0B"/>
    <w:rsid w:val="0005045F"/>
    <w:rsid w:val="00050498"/>
    <w:rsid w:val="000517A3"/>
    <w:rsid w:val="00051B3B"/>
    <w:rsid w:val="00051F39"/>
    <w:rsid w:val="0005237D"/>
    <w:rsid w:val="0005279C"/>
    <w:rsid w:val="000533DD"/>
    <w:rsid w:val="00053CE5"/>
    <w:rsid w:val="00054529"/>
    <w:rsid w:val="00055136"/>
    <w:rsid w:val="000554F8"/>
    <w:rsid w:val="00056641"/>
    <w:rsid w:val="00056852"/>
    <w:rsid w:val="00056A94"/>
    <w:rsid w:val="000576A9"/>
    <w:rsid w:val="000577EB"/>
    <w:rsid w:val="000605EB"/>
    <w:rsid w:val="00060EA3"/>
    <w:rsid w:val="0006262F"/>
    <w:rsid w:val="00063E39"/>
    <w:rsid w:val="00064283"/>
    <w:rsid w:val="000647E5"/>
    <w:rsid w:val="000648FD"/>
    <w:rsid w:val="00064DCD"/>
    <w:rsid w:val="00065199"/>
    <w:rsid w:val="00065697"/>
    <w:rsid w:val="00067163"/>
    <w:rsid w:val="0007139E"/>
    <w:rsid w:val="00071A8E"/>
    <w:rsid w:val="000721C7"/>
    <w:rsid w:val="00072A6E"/>
    <w:rsid w:val="00072DD9"/>
    <w:rsid w:val="0007357C"/>
    <w:rsid w:val="00074516"/>
    <w:rsid w:val="000747A6"/>
    <w:rsid w:val="0007545A"/>
    <w:rsid w:val="000762E4"/>
    <w:rsid w:val="00077010"/>
    <w:rsid w:val="0008128B"/>
    <w:rsid w:val="0008273E"/>
    <w:rsid w:val="00083DED"/>
    <w:rsid w:val="00084EAF"/>
    <w:rsid w:val="000856D1"/>
    <w:rsid w:val="000861D5"/>
    <w:rsid w:val="0008690A"/>
    <w:rsid w:val="00090B71"/>
    <w:rsid w:val="00090E71"/>
    <w:rsid w:val="000917AF"/>
    <w:rsid w:val="00091AAE"/>
    <w:rsid w:val="00092B08"/>
    <w:rsid w:val="00093667"/>
    <w:rsid w:val="00094A16"/>
    <w:rsid w:val="00094D53"/>
    <w:rsid w:val="00095C0C"/>
    <w:rsid w:val="00096075"/>
    <w:rsid w:val="000A15E2"/>
    <w:rsid w:val="000A233A"/>
    <w:rsid w:val="000A2B47"/>
    <w:rsid w:val="000A2E4B"/>
    <w:rsid w:val="000A3504"/>
    <w:rsid w:val="000A383E"/>
    <w:rsid w:val="000A466E"/>
    <w:rsid w:val="000A4DF4"/>
    <w:rsid w:val="000A51CF"/>
    <w:rsid w:val="000A686A"/>
    <w:rsid w:val="000B04CF"/>
    <w:rsid w:val="000B0756"/>
    <w:rsid w:val="000B0A50"/>
    <w:rsid w:val="000B0D9F"/>
    <w:rsid w:val="000B18D7"/>
    <w:rsid w:val="000B46C3"/>
    <w:rsid w:val="000B4C5B"/>
    <w:rsid w:val="000B51FD"/>
    <w:rsid w:val="000B5E28"/>
    <w:rsid w:val="000B6EE3"/>
    <w:rsid w:val="000B7486"/>
    <w:rsid w:val="000B7A4C"/>
    <w:rsid w:val="000C12ED"/>
    <w:rsid w:val="000C323B"/>
    <w:rsid w:val="000C3F89"/>
    <w:rsid w:val="000C4D16"/>
    <w:rsid w:val="000C4D43"/>
    <w:rsid w:val="000C4E13"/>
    <w:rsid w:val="000C51D3"/>
    <w:rsid w:val="000C6176"/>
    <w:rsid w:val="000D0670"/>
    <w:rsid w:val="000D08BB"/>
    <w:rsid w:val="000D0C28"/>
    <w:rsid w:val="000D1287"/>
    <w:rsid w:val="000D1299"/>
    <w:rsid w:val="000D1677"/>
    <w:rsid w:val="000D3382"/>
    <w:rsid w:val="000D37F4"/>
    <w:rsid w:val="000D4D1B"/>
    <w:rsid w:val="000D4E4C"/>
    <w:rsid w:val="000D59C0"/>
    <w:rsid w:val="000D5AF1"/>
    <w:rsid w:val="000D5FAB"/>
    <w:rsid w:val="000D6627"/>
    <w:rsid w:val="000D7700"/>
    <w:rsid w:val="000D776A"/>
    <w:rsid w:val="000D7852"/>
    <w:rsid w:val="000E176C"/>
    <w:rsid w:val="000E2011"/>
    <w:rsid w:val="000E2606"/>
    <w:rsid w:val="000E4CB8"/>
    <w:rsid w:val="000E4CD8"/>
    <w:rsid w:val="000E6069"/>
    <w:rsid w:val="000E6835"/>
    <w:rsid w:val="000E743A"/>
    <w:rsid w:val="000E76E6"/>
    <w:rsid w:val="000F018E"/>
    <w:rsid w:val="000F0CFD"/>
    <w:rsid w:val="000F10FB"/>
    <w:rsid w:val="000F1A76"/>
    <w:rsid w:val="000F2A3C"/>
    <w:rsid w:val="000F2F82"/>
    <w:rsid w:val="000F40FC"/>
    <w:rsid w:val="000F423F"/>
    <w:rsid w:val="000F55BD"/>
    <w:rsid w:val="000F5E7D"/>
    <w:rsid w:val="000F6F53"/>
    <w:rsid w:val="000F7255"/>
    <w:rsid w:val="000F7701"/>
    <w:rsid w:val="00100D7C"/>
    <w:rsid w:val="001012A3"/>
    <w:rsid w:val="0010270C"/>
    <w:rsid w:val="00103380"/>
    <w:rsid w:val="001035DA"/>
    <w:rsid w:val="001035FD"/>
    <w:rsid w:val="00103C1E"/>
    <w:rsid w:val="00104904"/>
    <w:rsid w:val="00104CC4"/>
    <w:rsid w:val="00105105"/>
    <w:rsid w:val="001052D4"/>
    <w:rsid w:val="00106714"/>
    <w:rsid w:val="001073F8"/>
    <w:rsid w:val="00107501"/>
    <w:rsid w:val="00107829"/>
    <w:rsid w:val="0011007D"/>
    <w:rsid w:val="00110817"/>
    <w:rsid w:val="00110E65"/>
    <w:rsid w:val="001124A0"/>
    <w:rsid w:val="001138AE"/>
    <w:rsid w:val="00113E99"/>
    <w:rsid w:val="00113EF4"/>
    <w:rsid w:val="001160F0"/>
    <w:rsid w:val="00116839"/>
    <w:rsid w:val="00116B87"/>
    <w:rsid w:val="001174C3"/>
    <w:rsid w:val="00117D11"/>
    <w:rsid w:val="001216DD"/>
    <w:rsid w:val="0012221D"/>
    <w:rsid w:val="0012276C"/>
    <w:rsid w:val="00123056"/>
    <w:rsid w:val="001231B8"/>
    <w:rsid w:val="0012392C"/>
    <w:rsid w:val="0012442B"/>
    <w:rsid w:val="00124A7B"/>
    <w:rsid w:val="00125024"/>
    <w:rsid w:val="001254B1"/>
    <w:rsid w:val="00125D91"/>
    <w:rsid w:val="00126131"/>
    <w:rsid w:val="00126192"/>
    <w:rsid w:val="00127284"/>
    <w:rsid w:val="0012788D"/>
    <w:rsid w:val="00127B8A"/>
    <w:rsid w:val="00130A81"/>
    <w:rsid w:val="0013113A"/>
    <w:rsid w:val="00133C52"/>
    <w:rsid w:val="00133CFE"/>
    <w:rsid w:val="00134ADC"/>
    <w:rsid w:val="00134DCC"/>
    <w:rsid w:val="00135A53"/>
    <w:rsid w:val="00136402"/>
    <w:rsid w:val="001368CD"/>
    <w:rsid w:val="001368E0"/>
    <w:rsid w:val="00136DF7"/>
    <w:rsid w:val="001372AB"/>
    <w:rsid w:val="0013759B"/>
    <w:rsid w:val="00137826"/>
    <w:rsid w:val="00140570"/>
    <w:rsid w:val="00140BBC"/>
    <w:rsid w:val="00141AF6"/>
    <w:rsid w:val="00143F50"/>
    <w:rsid w:val="00144AF1"/>
    <w:rsid w:val="001450D1"/>
    <w:rsid w:val="0014555E"/>
    <w:rsid w:val="00146127"/>
    <w:rsid w:val="00146754"/>
    <w:rsid w:val="001468DE"/>
    <w:rsid w:val="001471FB"/>
    <w:rsid w:val="00147A7E"/>
    <w:rsid w:val="00147B1B"/>
    <w:rsid w:val="00147BF5"/>
    <w:rsid w:val="00150681"/>
    <w:rsid w:val="00150C77"/>
    <w:rsid w:val="00150F0D"/>
    <w:rsid w:val="001521DE"/>
    <w:rsid w:val="00152885"/>
    <w:rsid w:val="00152C5D"/>
    <w:rsid w:val="00152D6E"/>
    <w:rsid w:val="00152EA0"/>
    <w:rsid w:val="00153016"/>
    <w:rsid w:val="00153A2D"/>
    <w:rsid w:val="00153CAA"/>
    <w:rsid w:val="0015477B"/>
    <w:rsid w:val="00154A32"/>
    <w:rsid w:val="00154D4C"/>
    <w:rsid w:val="00154E47"/>
    <w:rsid w:val="00155C35"/>
    <w:rsid w:val="00157954"/>
    <w:rsid w:val="00157F78"/>
    <w:rsid w:val="00160BEC"/>
    <w:rsid w:val="00162213"/>
    <w:rsid w:val="0016236B"/>
    <w:rsid w:val="001625DD"/>
    <w:rsid w:val="001628A8"/>
    <w:rsid w:val="00163366"/>
    <w:rsid w:val="00163F22"/>
    <w:rsid w:val="0016443F"/>
    <w:rsid w:val="001644A0"/>
    <w:rsid w:val="00164CDF"/>
    <w:rsid w:val="0016501E"/>
    <w:rsid w:val="00167468"/>
    <w:rsid w:val="00167BEA"/>
    <w:rsid w:val="00170E7C"/>
    <w:rsid w:val="00170FCE"/>
    <w:rsid w:val="0017200C"/>
    <w:rsid w:val="0017234B"/>
    <w:rsid w:val="00176786"/>
    <w:rsid w:val="001779DD"/>
    <w:rsid w:val="00177CFB"/>
    <w:rsid w:val="00180078"/>
    <w:rsid w:val="00180D4C"/>
    <w:rsid w:val="00180D88"/>
    <w:rsid w:val="0018124E"/>
    <w:rsid w:val="001816BC"/>
    <w:rsid w:val="00181C2E"/>
    <w:rsid w:val="00183D7F"/>
    <w:rsid w:val="00184285"/>
    <w:rsid w:val="0018466C"/>
    <w:rsid w:val="00184C06"/>
    <w:rsid w:val="001870B6"/>
    <w:rsid w:val="001873B6"/>
    <w:rsid w:val="00192252"/>
    <w:rsid w:val="0019565B"/>
    <w:rsid w:val="00195D7A"/>
    <w:rsid w:val="00196751"/>
    <w:rsid w:val="0019698B"/>
    <w:rsid w:val="00196CBA"/>
    <w:rsid w:val="00197112"/>
    <w:rsid w:val="00197363"/>
    <w:rsid w:val="00197F65"/>
    <w:rsid w:val="001A14E1"/>
    <w:rsid w:val="001A167D"/>
    <w:rsid w:val="001A219F"/>
    <w:rsid w:val="001A299B"/>
    <w:rsid w:val="001A2F94"/>
    <w:rsid w:val="001A56B3"/>
    <w:rsid w:val="001A589B"/>
    <w:rsid w:val="001A5E62"/>
    <w:rsid w:val="001A630F"/>
    <w:rsid w:val="001A6845"/>
    <w:rsid w:val="001A72BB"/>
    <w:rsid w:val="001A7858"/>
    <w:rsid w:val="001B0920"/>
    <w:rsid w:val="001B09A6"/>
    <w:rsid w:val="001B0C60"/>
    <w:rsid w:val="001B12E4"/>
    <w:rsid w:val="001B29BA"/>
    <w:rsid w:val="001B3A2B"/>
    <w:rsid w:val="001B473D"/>
    <w:rsid w:val="001B59C9"/>
    <w:rsid w:val="001B5B38"/>
    <w:rsid w:val="001B60E4"/>
    <w:rsid w:val="001B6116"/>
    <w:rsid w:val="001B65B8"/>
    <w:rsid w:val="001B6B7A"/>
    <w:rsid w:val="001B6BA8"/>
    <w:rsid w:val="001B6F36"/>
    <w:rsid w:val="001B7A72"/>
    <w:rsid w:val="001C0ED0"/>
    <w:rsid w:val="001C15C7"/>
    <w:rsid w:val="001C1AA5"/>
    <w:rsid w:val="001C24EE"/>
    <w:rsid w:val="001C2BC1"/>
    <w:rsid w:val="001C2C7E"/>
    <w:rsid w:val="001C3576"/>
    <w:rsid w:val="001C384F"/>
    <w:rsid w:val="001C4246"/>
    <w:rsid w:val="001C4964"/>
    <w:rsid w:val="001C4DBB"/>
    <w:rsid w:val="001C4E69"/>
    <w:rsid w:val="001C62F1"/>
    <w:rsid w:val="001C6582"/>
    <w:rsid w:val="001D036F"/>
    <w:rsid w:val="001D08C7"/>
    <w:rsid w:val="001D0AEA"/>
    <w:rsid w:val="001D0D76"/>
    <w:rsid w:val="001D139E"/>
    <w:rsid w:val="001D1AB5"/>
    <w:rsid w:val="001D1F8A"/>
    <w:rsid w:val="001D259A"/>
    <w:rsid w:val="001D384C"/>
    <w:rsid w:val="001D38DF"/>
    <w:rsid w:val="001D3F71"/>
    <w:rsid w:val="001D56BE"/>
    <w:rsid w:val="001D5862"/>
    <w:rsid w:val="001D609F"/>
    <w:rsid w:val="001D6872"/>
    <w:rsid w:val="001D68F5"/>
    <w:rsid w:val="001D76AA"/>
    <w:rsid w:val="001E008C"/>
    <w:rsid w:val="001E0257"/>
    <w:rsid w:val="001E1990"/>
    <w:rsid w:val="001E1BAA"/>
    <w:rsid w:val="001E28E6"/>
    <w:rsid w:val="001E37B6"/>
    <w:rsid w:val="001E3A90"/>
    <w:rsid w:val="001E3C52"/>
    <w:rsid w:val="001E3FCE"/>
    <w:rsid w:val="001E4136"/>
    <w:rsid w:val="001E4522"/>
    <w:rsid w:val="001E46C4"/>
    <w:rsid w:val="001E4BD9"/>
    <w:rsid w:val="001E5304"/>
    <w:rsid w:val="001E564B"/>
    <w:rsid w:val="001E659F"/>
    <w:rsid w:val="001E6B27"/>
    <w:rsid w:val="001E7E38"/>
    <w:rsid w:val="001F12B7"/>
    <w:rsid w:val="001F2055"/>
    <w:rsid w:val="001F2E12"/>
    <w:rsid w:val="001F3F31"/>
    <w:rsid w:val="001F5115"/>
    <w:rsid w:val="001F6C6C"/>
    <w:rsid w:val="001F7964"/>
    <w:rsid w:val="002003EF"/>
    <w:rsid w:val="00200F84"/>
    <w:rsid w:val="0020183F"/>
    <w:rsid w:val="00201CF4"/>
    <w:rsid w:val="00201E8C"/>
    <w:rsid w:val="00202111"/>
    <w:rsid w:val="002028EB"/>
    <w:rsid w:val="00202CFC"/>
    <w:rsid w:val="002032A3"/>
    <w:rsid w:val="0020426E"/>
    <w:rsid w:val="00204B03"/>
    <w:rsid w:val="00204B27"/>
    <w:rsid w:val="00204BFA"/>
    <w:rsid w:val="002050E4"/>
    <w:rsid w:val="00205BA4"/>
    <w:rsid w:val="00206693"/>
    <w:rsid w:val="002070DA"/>
    <w:rsid w:val="0021059B"/>
    <w:rsid w:val="0021148E"/>
    <w:rsid w:val="00212D4C"/>
    <w:rsid w:val="00213042"/>
    <w:rsid w:val="00216281"/>
    <w:rsid w:val="00216309"/>
    <w:rsid w:val="0021633A"/>
    <w:rsid w:val="00216FB8"/>
    <w:rsid w:val="0021725D"/>
    <w:rsid w:val="002175FB"/>
    <w:rsid w:val="0022024B"/>
    <w:rsid w:val="002212AD"/>
    <w:rsid w:val="00221820"/>
    <w:rsid w:val="00222598"/>
    <w:rsid w:val="00223535"/>
    <w:rsid w:val="00223870"/>
    <w:rsid w:val="0022393B"/>
    <w:rsid w:val="00223F79"/>
    <w:rsid w:val="002259E6"/>
    <w:rsid w:val="00225D3F"/>
    <w:rsid w:val="00225DDD"/>
    <w:rsid w:val="002268DA"/>
    <w:rsid w:val="00227580"/>
    <w:rsid w:val="00227CA7"/>
    <w:rsid w:val="0023182E"/>
    <w:rsid w:val="00231B92"/>
    <w:rsid w:val="00231CA5"/>
    <w:rsid w:val="00231DD2"/>
    <w:rsid w:val="00232DE7"/>
    <w:rsid w:val="00232E72"/>
    <w:rsid w:val="002335E9"/>
    <w:rsid w:val="00233722"/>
    <w:rsid w:val="002338CD"/>
    <w:rsid w:val="00233E26"/>
    <w:rsid w:val="002345EA"/>
    <w:rsid w:val="00234693"/>
    <w:rsid w:val="00235114"/>
    <w:rsid w:val="00236634"/>
    <w:rsid w:val="00237080"/>
    <w:rsid w:val="00237B38"/>
    <w:rsid w:val="00242FCC"/>
    <w:rsid w:val="00243B3D"/>
    <w:rsid w:val="002440F5"/>
    <w:rsid w:val="0024590E"/>
    <w:rsid w:val="0024629D"/>
    <w:rsid w:val="002474C0"/>
    <w:rsid w:val="00251B6E"/>
    <w:rsid w:val="002529AB"/>
    <w:rsid w:val="002529E5"/>
    <w:rsid w:val="00252F4D"/>
    <w:rsid w:val="002540E8"/>
    <w:rsid w:val="002547B2"/>
    <w:rsid w:val="00255507"/>
    <w:rsid w:val="0025675C"/>
    <w:rsid w:val="00256E88"/>
    <w:rsid w:val="00257839"/>
    <w:rsid w:val="00257EC1"/>
    <w:rsid w:val="00260261"/>
    <w:rsid w:val="002604EA"/>
    <w:rsid w:val="0026069A"/>
    <w:rsid w:val="00260A05"/>
    <w:rsid w:val="00261BBF"/>
    <w:rsid w:val="00261C1A"/>
    <w:rsid w:val="00261C62"/>
    <w:rsid w:val="00262909"/>
    <w:rsid w:val="00263840"/>
    <w:rsid w:val="00264037"/>
    <w:rsid w:val="00264C7D"/>
    <w:rsid w:val="00264D2D"/>
    <w:rsid w:val="00265B02"/>
    <w:rsid w:val="00265F07"/>
    <w:rsid w:val="00266672"/>
    <w:rsid w:val="002674D5"/>
    <w:rsid w:val="0026795B"/>
    <w:rsid w:val="002707D1"/>
    <w:rsid w:val="00271171"/>
    <w:rsid w:val="00271612"/>
    <w:rsid w:val="002719FB"/>
    <w:rsid w:val="00271BA6"/>
    <w:rsid w:val="00272CDD"/>
    <w:rsid w:val="0027358A"/>
    <w:rsid w:val="00273D47"/>
    <w:rsid w:val="00273E5E"/>
    <w:rsid w:val="0027457C"/>
    <w:rsid w:val="0027535D"/>
    <w:rsid w:val="00275D8D"/>
    <w:rsid w:val="00277BC2"/>
    <w:rsid w:val="00282518"/>
    <w:rsid w:val="00282656"/>
    <w:rsid w:val="0028398A"/>
    <w:rsid w:val="00283C57"/>
    <w:rsid w:val="00284753"/>
    <w:rsid w:val="00284CAD"/>
    <w:rsid w:val="002859AE"/>
    <w:rsid w:val="0028650F"/>
    <w:rsid w:val="00287BEE"/>
    <w:rsid w:val="00290368"/>
    <w:rsid w:val="00290EAF"/>
    <w:rsid w:val="0029130F"/>
    <w:rsid w:val="00292D25"/>
    <w:rsid w:val="00292E34"/>
    <w:rsid w:val="00293164"/>
    <w:rsid w:val="002938E6"/>
    <w:rsid w:val="00293F4D"/>
    <w:rsid w:val="002956F4"/>
    <w:rsid w:val="00295B08"/>
    <w:rsid w:val="0029673F"/>
    <w:rsid w:val="0029787F"/>
    <w:rsid w:val="00297964"/>
    <w:rsid w:val="00297D5B"/>
    <w:rsid w:val="002A298E"/>
    <w:rsid w:val="002A37AA"/>
    <w:rsid w:val="002A3A39"/>
    <w:rsid w:val="002A4248"/>
    <w:rsid w:val="002A555C"/>
    <w:rsid w:val="002A69E1"/>
    <w:rsid w:val="002A6FED"/>
    <w:rsid w:val="002A70E2"/>
    <w:rsid w:val="002A7CE2"/>
    <w:rsid w:val="002A7FCA"/>
    <w:rsid w:val="002B093F"/>
    <w:rsid w:val="002B09B1"/>
    <w:rsid w:val="002B0B50"/>
    <w:rsid w:val="002B0BB2"/>
    <w:rsid w:val="002B134E"/>
    <w:rsid w:val="002B18A4"/>
    <w:rsid w:val="002B210A"/>
    <w:rsid w:val="002B22A4"/>
    <w:rsid w:val="002B270C"/>
    <w:rsid w:val="002B27E5"/>
    <w:rsid w:val="002B2967"/>
    <w:rsid w:val="002B2A5C"/>
    <w:rsid w:val="002B392E"/>
    <w:rsid w:val="002B4423"/>
    <w:rsid w:val="002B589C"/>
    <w:rsid w:val="002B6841"/>
    <w:rsid w:val="002B7C74"/>
    <w:rsid w:val="002C0063"/>
    <w:rsid w:val="002C0100"/>
    <w:rsid w:val="002C20D8"/>
    <w:rsid w:val="002C365C"/>
    <w:rsid w:val="002C571E"/>
    <w:rsid w:val="002C588F"/>
    <w:rsid w:val="002C64E4"/>
    <w:rsid w:val="002C6EDE"/>
    <w:rsid w:val="002C7A8F"/>
    <w:rsid w:val="002D1019"/>
    <w:rsid w:val="002D1CB7"/>
    <w:rsid w:val="002D2B7C"/>
    <w:rsid w:val="002D2D63"/>
    <w:rsid w:val="002D33E5"/>
    <w:rsid w:val="002D376F"/>
    <w:rsid w:val="002D3DDC"/>
    <w:rsid w:val="002D42E6"/>
    <w:rsid w:val="002D4EF9"/>
    <w:rsid w:val="002D54F9"/>
    <w:rsid w:val="002D732D"/>
    <w:rsid w:val="002D7583"/>
    <w:rsid w:val="002D75C9"/>
    <w:rsid w:val="002D7C8B"/>
    <w:rsid w:val="002E1909"/>
    <w:rsid w:val="002E2D32"/>
    <w:rsid w:val="002E32F2"/>
    <w:rsid w:val="002E5042"/>
    <w:rsid w:val="002E5062"/>
    <w:rsid w:val="002E5D0A"/>
    <w:rsid w:val="002E6003"/>
    <w:rsid w:val="002E64B4"/>
    <w:rsid w:val="002E65E0"/>
    <w:rsid w:val="002F0697"/>
    <w:rsid w:val="002F0B2C"/>
    <w:rsid w:val="002F1400"/>
    <w:rsid w:val="002F1DB8"/>
    <w:rsid w:val="002F2C33"/>
    <w:rsid w:val="002F2E00"/>
    <w:rsid w:val="002F324F"/>
    <w:rsid w:val="002F3DEA"/>
    <w:rsid w:val="002F3E07"/>
    <w:rsid w:val="002F3FBE"/>
    <w:rsid w:val="002F4381"/>
    <w:rsid w:val="002F43E9"/>
    <w:rsid w:val="002F4820"/>
    <w:rsid w:val="002F497E"/>
    <w:rsid w:val="002F4EE5"/>
    <w:rsid w:val="002F4F9C"/>
    <w:rsid w:val="002F57CA"/>
    <w:rsid w:val="002F5E9B"/>
    <w:rsid w:val="002F6793"/>
    <w:rsid w:val="002F71D3"/>
    <w:rsid w:val="002F7363"/>
    <w:rsid w:val="0030004D"/>
    <w:rsid w:val="00300353"/>
    <w:rsid w:val="00300A9A"/>
    <w:rsid w:val="00300ED5"/>
    <w:rsid w:val="00302991"/>
    <w:rsid w:val="0030336E"/>
    <w:rsid w:val="00303CF1"/>
    <w:rsid w:val="0030435E"/>
    <w:rsid w:val="0030553B"/>
    <w:rsid w:val="003057C9"/>
    <w:rsid w:val="0030724B"/>
    <w:rsid w:val="00307296"/>
    <w:rsid w:val="00307D5B"/>
    <w:rsid w:val="003105ED"/>
    <w:rsid w:val="00310A48"/>
    <w:rsid w:val="00311151"/>
    <w:rsid w:val="00311235"/>
    <w:rsid w:val="00312183"/>
    <w:rsid w:val="003131B5"/>
    <w:rsid w:val="003132F4"/>
    <w:rsid w:val="003139B8"/>
    <w:rsid w:val="00313D67"/>
    <w:rsid w:val="0031512C"/>
    <w:rsid w:val="003153A7"/>
    <w:rsid w:val="00315D78"/>
    <w:rsid w:val="00316828"/>
    <w:rsid w:val="003177D9"/>
    <w:rsid w:val="00320D93"/>
    <w:rsid w:val="00320E97"/>
    <w:rsid w:val="00322D93"/>
    <w:rsid w:val="0032336C"/>
    <w:rsid w:val="00323839"/>
    <w:rsid w:val="003238C2"/>
    <w:rsid w:val="00324B20"/>
    <w:rsid w:val="00326506"/>
    <w:rsid w:val="00333804"/>
    <w:rsid w:val="00333D20"/>
    <w:rsid w:val="003343B4"/>
    <w:rsid w:val="0033462E"/>
    <w:rsid w:val="003347DF"/>
    <w:rsid w:val="003360C6"/>
    <w:rsid w:val="00337079"/>
    <w:rsid w:val="0033713D"/>
    <w:rsid w:val="0034311E"/>
    <w:rsid w:val="00343772"/>
    <w:rsid w:val="00343D95"/>
    <w:rsid w:val="0034405D"/>
    <w:rsid w:val="0034425A"/>
    <w:rsid w:val="003449A2"/>
    <w:rsid w:val="003459C1"/>
    <w:rsid w:val="0034687A"/>
    <w:rsid w:val="003469C5"/>
    <w:rsid w:val="00346DDB"/>
    <w:rsid w:val="003471C1"/>
    <w:rsid w:val="0034740E"/>
    <w:rsid w:val="00347B59"/>
    <w:rsid w:val="00347E6D"/>
    <w:rsid w:val="00347FF0"/>
    <w:rsid w:val="00350AFA"/>
    <w:rsid w:val="0035135A"/>
    <w:rsid w:val="0035163B"/>
    <w:rsid w:val="00351832"/>
    <w:rsid w:val="00351E70"/>
    <w:rsid w:val="003524FF"/>
    <w:rsid w:val="0035314E"/>
    <w:rsid w:val="003535B4"/>
    <w:rsid w:val="00354363"/>
    <w:rsid w:val="00356882"/>
    <w:rsid w:val="00356B19"/>
    <w:rsid w:val="0035793F"/>
    <w:rsid w:val="00357DD5"/>
    <w:rsid w:val="00360145"/>
    <w:rsid w:val="00360314"/>
    <w:rsid w:val="00360B30"/>
    <w:rsid w:val="00361467"/>
    <w:rsid w:val="00361A7B"/>
    <w:rsid w:val="003624F4"/>
    <w:rsid w:val="003627B3"/>
    <w:rsid w:val="003628E8"/>
    <w:rsid w:val="00362B63"/>
    <w:rsid w:val="0036467E"/>
    <w:rsid w:val="00365CFF"/>
    <w:rsid w:val="003664C2"/>
    <w:rsid w:val="00371EFA"/>
    <w:rsid w:val="00372375"/>
    <w:rsid w:val="00372E37"/>
    <w:rsid w:val="00373A4C"/>
    <w:rsid w:val="00374E3A"/>
    <w:rsid w:val="003754A3"/>
    <w:rsid w:val="00375729"/>
    <w:rsid w:val="003760CD"/>
    <w:rsid w:val="00377423"/>
    <w:rsid w:val="00377917"/>
    <w:rsid w:val="00377C06"/>
    <w:rsid w:val="0038078E"/>
    <w:rsid w:val="00380C55"/>
    <w:rsid w:val="0038249E"/>
    <w:rsid w:val="00384A45"/>
    <w:rsid w:val="00384D12"/>
    <w:rsid w:val="003853D6"/>
    <w:rsid w:val="00385E3A"/>
    <w:rsid w:val="003863CF"/>
    <w:rsid w:val="00387A4D"/>
    <w:rsid w:val="00387FCD"/>
    <w:rsid w:val="00390696"/>
    <w:rsid w:val="003912B1"/>
    <w:rsid w:val="00391473"/>
    <w:rsid w:val="00391795"/>
    <w:rsid w:val="00392C41"/>
    <w:rsid w:val="00394B35"/>
    <w:rsid w:val="00394D75"/>
    <w:rsid w:val="00395E70"/>
    <w:rsid w:val="003A00B9"/>
    <w:rsid w:val="003A0C30"/>
    <w:rsid w:val="003A109F"/>
    <w:rsid w:val="003A238A"/>
    <w:rsid w:val="003A380C"/>
    <w:rsid w:val="003A5C5C"/>
    <w:rsid w:val="003A62C1"/>
    <w:rsid w:val="003A6DBA"/>
    <w:rsid w:val="003A7249"/>
    <w:rsid w:val="003A7693"/>
    <w:rsid w:val="003A7768"/>
    <w:rsid w:val="003A7DBA"/>
    <w:rsid w:val="003B0D6E"/>
    <w:rsid w:val="003B0DF3"/>
    <w:rsid w:val="003B10CE"/>
    <w:rsid w:val="003B141D"/>
    <w:rsid w:val="003B2ED3"/>
    <w:rsid w:val="003B2F60"/>
    <w:rsid w:val="003B30D9"/>
    <w:rsid w:val="003B4242"/>
    <w:rsid w:val="003B55C3"/>
    <w:rsid w:val="003B586F"/>
    <w:rsid w:val="003B5AA2"/>
    <w:rsid w:val="003B5F94"/>
    <w:rsid w:val="003B7B16"/>
    <w:rsid w:val="003B7EEA"/>
    <w:rsid w:val="003C16C0"/>
    <w:rsid w:val="003C1CEA"/>
    <w:rsid w:val="003C2C88"/>
    <w:rsid w:val="003C40FD"/>
    <w:rsid w:val="003C4205"/>
    <w:rsid w:val="003C61C1"/>
    <w:rsid w:val="003C6870"/>
    <w:rsid w:val="003C6BBF"/>
    <w:rsid w:val="003C775B"/>
    <w:rsid w:val="003D0A94"/>
    <w:rsid w:val="003D1097"/>
    <w:rsid w:val="003D341A"/>
    <w:rsid w:val="003D42E9"/>
    <w:rsid w:val="003D456B"/>
    <w:rsid w:val="003D470B"/>
    <w:rsid w:val="003D4AD0"/>
    <w:rsid w:val="003D5A31"/>
    <w:rsid w:val="003D6359"/>
    <w:rsid w:val="003D659F"/>
    <w:rsid w:val="003D6974"/>
    <w:rsid w:val="003D77EF"/>
    <w:rsid w:val="003D78A7"/>
    <w:rsid w:val="003D7953"/>
    <w:rsid w:val="003E069A"/>
    <w:rsid w:val="003E0A2E"/>
    <w:rsid w:val="003E32EC"/>
    <w:rsid w:val="003E433B"/>
    <w:rsid w:val="003E5A7B"/>
    <w:rsid w:val="003F0108"/>
    <w:rsid w:val="003F0A16"/>
    <w:rsid w:val="003F21EE"/>
    <w:rsid w:val="003F23D9"/>
    <w:rsid w:val="003F47CE"/>
    <w:rsid w:val="003F61B4"/>
    <w:rsid w:val="003F6DE6"/>
    <w:rsid w:val="003F7546"/>
    <w:rsid w:val="00400252"/>
    <w:rsid w:val="00400893"/>
    <w:rsid w:val="00400A9F"/>
    <w:rsid w:val="00400D49"/>
    <w:rsid w:val="00400D73"/>
    <w:rsid w:val="0040315A"/>
    <w:rsid w:val="0040392E"/>
    <w:rsid w:val="00403AF2"/>
    <w:rsid w:val="00403E01"/>
    <w:rsid w:val="00405F03"/>
    <w:rsid w:val="0040749E"/>
    <w:rsid w:val="004077F3"/>
    <w:rsid w:val="00410E41"/>
    <w:rsid w:val="00411272"/>
    <w:rsid w:val="004126A7"/>
    <w:rsid w:val="004127C2"/>
    <w:rsid w:val="004130D9"/>
    <w:rsid w:val="004144A3"/>
    <w:rsid w:val="004160BD"/>
    <w:rsid w:val="0041781B"/>
    <w:rsid w:val="0041796E"/>
    <w:rsid w:val="00417A06"/>
    <w:rsid w:val="004208A7"/>
    <w:rsid w:val="00421F38"/>
    <w:rsid w:val="00424874"/>
    <w:rsid w:val="004248B9"/>
    <w:rsid w:val="00424C1D"/>
    <w:rsid w:val="00425051"/>
    <w:rsid w:val="004258F8"/>
    <w:rsid w:val="00425D07"/>
    <w:rsid w:val="0042633F"/>
    <w:rsid w:val="00430A88"/>
    <w:rsid w:val="00431E8F"/>
    <w:rsid w:val="00432D7D"/>
    <w:rsid w:val="004330CA"/>
    <w:rsid w:val="0043350A"/>
    <w:rsid w:val="00433A70"/>
    <w:rsid w:val="004353D5"/>
    <w:rsid w:val="00435DB6"/>
    <w:rsid w:val="00436327"/>
    <w:rsid w:val="00436C0C"/>
    <w:rsid w:val="004374E0"/>
    <w:rsid w:val="00437864"/>
    <w:rsid w:val="0044073E"/>
    <w:rsid w:val="0044117C"/>
    <w:rsid w:val="00441FF5"/>
    <w:rsid w:val="004421A3"/>
    <w:rsid w:val="00443217"/>
    <w:rsid w:val="004440EB"/>
    <w:rsid w:val="00444838"/>
    <w:rsid w:val="00444A24"/>
    <w:rsid w:val="00444B73"/>
    <w:rsid w:val="00445BD2"/>
    <w:rsid w:val="00446E37"/>
    <w:rsid w:val="0045060C"/>
    <w:rsid w:val="0045228F"/>
    <w:rsid w:val="00452568"/>
    <w:rsid w:val="00453B47"/>
    <w:rsid w:val="00454007"/>
    <w:rsid w:val="0045420B"/>
    <w:rsid w:val="00454504"/>
    <w:rsid w:val="00454551"/>
    <w:rsid w:val="0045529E"/>
    <w:rsid w:val="00455A57"/>
    <w:rsid w:val="00455A9D"/>
    <w:rsid w:val="00455C0B"/>
    <w:rsid w:val="00455EC2"/>
    <w:rsid w:val="00456739"/>
    <w:rsid w:val="004567BD"/>
    <w:rsid w:val="004568E3"/>
    <w:rsid w:val="00457FE2"/>
    <w:rsid w:val="0046069C"/>
    <w:rsid w:val="004610E7"/>
    <w:rsid w:val="004612F7"/>
    <w:rsid w:val="004617E4"/>
    <w:rsid w:val="004618A6"/>
    <w:rsid w:val="00462695"/>
    <w:rsid w:val="00462B16"/>
    <w:rsid w:val="00462D8D"/>
    <w:rsid w:val="00463339"/>
    <w:rsid w:val="00465280"/>
    <w:rsid w:val="004672BD"/>
    <w:rsid w:val="00470D5B"/>
    <w:rsid w:val="004714F5"/>
    <w:rsid w:val="00471989"/>
    <w:rsid w:val="004722A4"/>
    <w:rsid w:val="00472D29"/>
    <w:rsid w:val="00473CA4"/>
    <w:rsid w:val="00475445"/>
    <w:rsid w:val="00475AA3"/>
    <w:rsid w:val="00475E03"/>
    <w:rsid w:val="004768FF"/>
    <w:rsid w:val="00477B0D"/>
    <w:rsid w:val="00477EE7"/>
    <w:rsid w:val="004802A7"/>
    <w:rsid w:val="0048105D"/>
    <w:rsid w:val="00481F4D"/>
    <w:rsid w:val="004820FE"/>
    <w:rsid w:val="004824D6"/>
    <w:rsid w:val="00482CF1"/>
    <w:rsid w:val="00483B22"/>
    <w:rsid w:val="00483E5F"/>
    <w:rsid w:val="004847A4"/>
    <w:rsid w:val="00484B21"/>
    <w:rsid w:val="00486123"/>
    <w:rsid w:val="00486C8A"/>
    <w:rsid w:val="00487D97"/>
    <w:rsid w:val="00490FF3"/>
    <w:rsid w:val="0049104D"/>
    <w:rsid w:val="00491DFF"/>
    <w:rsid w:val="0049269D"/>
    <w:rsid w:val="00493756"/>
    <w:rsid w:val="004942C8"/>
    <w:rsid w:val="00495685"/>
    <w:rsid w:val="0049591B"/>
    <w:rsid w:val="0049604D"/>
    <w:rsid w:val="00497C40"/>
    <w:rsid w:val="004A0608"/>
    <w:rsid w:val="004A0A12"/>
    <w:rsid w:val="004A0F74"/>
    <w:rsid w:val="004A11E3"/>
    <w:rsid w:val="004A1907"/>
    <w:rsid w:val="004A1F55"/>
    <w:rsid w:val="004A212C"/>
    <w:rsid w:val="004A296B"/>
    <w:rsid w:val="004A3179"/>
    <w:rsid w:val="004A4510"/>
    <w:rsid w:val="004A5520"/>
    <w:rsid w:val="004A5E6A"/>
    <w:rsid w:val="004A659A"/>
    <w:rsid w:val="004A6BCA"/>
    <w:rsid w:val="004A6CB1"/>
    <w:rsid w:val="004A6DD9"/>
    <w:rsid w:val="004A711F"/>
    <w:rsid w:val="004A7296"/>
    <w:rsid w:val="004B004C"/>
    <w:rsid w:val="004B10C3"/>
    <w:rsid w:val="004B1492"/>
    <w:rsid w:val="004B1B1B"/>
    <w:rsid w:val="004B2AE0"/>
    <w:rsid w:val="004B2D15"/>
    <w:rsid w:val="004B2E7D"/>
    <w:rsid w:val="004B3B56"/>
    <w:rsid w:val="004B3EBD"/>
    <w:rsid w:val="004B4829"/>
    <w:rsid w:val="004B49F5"/>
    <w:rsid w:val="004B52E6"/>
    <w:rsid w:val="004B6141"/>
    <w:rsid w:val="004B7224"/>
    <w:rsid w:val="004B73BE"/>
    <w:rsid w:val="004B79A3"/>
    <w:rsid w:val="004C0C38"/>
    <w:rsid w:val="004C2D32"/>
    <w:rsid w:val="004C2F2F"/>
    <w:rsid w:val="004C3DF4"/>
    <w:rsid w:val="004C50F4"/>
    <w:rsid w:val="004C5987"/>
    <w:rsid w:val="004C5C5F"/>
    <w:rsid w:val="004C5D0A"/>
    <w:rsid w:val="004C6618"/>
    <w:rsid w:val="004C6960"/>
    <w:rsid w:val="004C6EA9"/>
    <w:rsid w:val="004D05AE"/>
    <w:rsid w:val="004D10AA"/>
    <w:rsid w:val="004D153F"/>
    <w:rsid w:val="004D1A3E"/>
    <w:rsid w:val="004D26EF"/>
    <w:rsid w:val="004D2EB6"/>
    <w:rsid w:val="004D32D8"/>
    <w:rsid w:val="004D344A"/>
    <w:rsid w:val="004D39A3"/>
    <w:rsid w:val="004D427E"/>
    <w:rsid w:val="004D4293"/>
    <w:rsid w:val="004D4D38"/>
    <w:rsid w:val="004D4F77"/>
    <w:rsid w:val="004D5FF2"/>
    <w:rsid w:val="004D6FBE"/>
    <w:rsid w:val="004D70C7"/>
    <w:rsid w:val="004E0FCE"/>
    <w:rsid w:val="004E11BA"/>
    <w:rsid w:val="004E1314"/>
    <w:rsid w:val="004E14EB"/>
    <w:rsid w:val="004E1A52"/>
    <w:rsid w:val="004E2AD7"/>
    <w:rsid w:val="004E3F7C"/>
    <w:rsid w:val="004E5F96"/>
    <w:rsid w:val="004E64B0"/>
    <w:rsid w:val="004E6D93"/>
    <w:rsid w:val="004E79A2"/>
    <w:rsid w:val="004E7E06"/>
    <w:rsid w:val="004F0275"/>
    <w:rsid w:val="004F178A"/>
    <w:rsid w:val="004F1EEB"/>
    <w:rsid w:val="004F1F71"/>
    <w:rsid w:val="004F24C2"/>
    <w:rsid w:val="004F2661"/>
    <w:rsid w:val="004F2A11"/>
    <w:rsid w:val="004F2AD9"/>
    <w:rsid w:val="004F3479"/>
    <w:rsid w:val="004F531D"/>
    <w:rsid w:val="004F575C"/>
    <w:rsid w:val="004F5D40"/>
    <w:rsid w:val="00500233"/>
    <w:rsid w:val="00500299"/>
    <w:rsid w:val="005005B1"/>
    <w:rsid w:val="00500C16"/>
    <w:rsid w:val="00500DCF"/>
    <w:rsid w:val="00500E85"/>
    <w:rsid w:val="005015FA"/>
    <w:rsid w:val="005025B8"/>
    <w:rsid w:val="00503BBA"/>
    <w:rsid w:val="0050488E"/>
    <w:rsid w:val="00505053"/>
    <w:rsid w:val="00505407"/>
    <w:rsid w:val="00505A3B"/>
    <w:rsid w:val="0050652F"/>
    <w:rsid w:val="00506BF6"/>
    <w:rsid w:val="00506FAD"/>
    <w:rsid w:val="005109E9"/>
    <w:rsid w:val="00511B48"/>
    <w:rsid w:val="00512129"/>
    <w:rsid w:val="00512674"/>
    <w:rsid w:val="005150C0"/>
    <w:rsid w:val="0051604B"/>
    <w:rsid w:val="005172CD"/>
    <w:rsid w:val="005201D5"/>
    <w:rsid w:val="0052023B"/>
    <w:rsid w:val="0052086D"/>
    <w:rsid w:val="0052163C"/>
    <w:rsid w:val="00521B8D"/>
    <w:rsid w:val="005224AA"/>
    <w:rsid w:val="005229EF"/>
    <w:rsid w:val="00522BFB"/>
    <w:rsid w:val="00523E60"/>
    <w:rsid w:val="005241B7"/>
    <w:rsid w:val="0052547F"/>
    <w:rsid w:val="00526025"/>
    <w:rsid w:val="005261F5"/>
    <w:rsid w:val="00526492"/>
    <w:rsid w:val="005264D4"/>
    <w:rsid w:val="005266F6"/>
    <w:rsid w:val="005277FB"/>
    <w:rsid w:val="00530B94"/>
    <w:rsid w:val="00531F53"/>
    <w:rsid w:val="00532227"/>
    <w:rsid w:val="005324BE"/>
    <w:rsid w:val="0053315E"/>
    <w:rsid w:val="005331AA"/>
    <w:rsid w:val="0053321D"/>
    <w:rsid w:val="005335C3"/>
    <w:rsid w:val="00533E27"/>
    <w:rsid w:val="00534071"/>
    <w:rsid w:val="0053586C"/>
    <w:rsid w:val="00535C30"/>
    <w:rsid w:val="00535EE2"/>
    <w:rsid w:val="00537534"/>
    <w:rsid w:val="00537538"/>
    <w:rsid w:val="00537DAF"/>
    <w:rsid w:val="00537F23"/>
    <w:rsid w:val="00540348"/>
    <w:rsid w:val="0054082A"/>
    <w:rsid w:val="005425F0"/>
    <w:rsid w:val="00542A8F"/>
    <w:rsid w:val="00542FEC"/>
    <w:rsid w:val="005433AF"/>
    <w:rsid w:val="00543600"/>
    <w:rsid w:val="0054568A"/>
    <w:rsid w:val="00545CF4"/>
    <w:rsid w:val="0054692D"/>
    <w:rsid w:val="00546A44"/>
    <w:rsid w:val="00546EDE"/>
    <w:rsid w:val="00547F50"/>
    <w:rsid w:val="005500B2"/>
    <w:rsid w:val="005500B9"/>
    <w:rsid w:val="0055218E"/>
    <w:rsid w:val="0055291C"/>
    <w:rsid w:val="00552941"/>
    <w:rsid w:val="00552A88"/>
    <w:rsid w:val="005531AA"/>
    <w:rsid w:val="005534BA"/>
    <w:rsid w:val="005548A2"/>
    <w:rsid w:val="005555D8"/>
    <w:rsid w:val="00555910"/>
    <w:rsid w:val="00556362"/>
    <w:rsid w:val="00556460"/>
    <w:rsid w:val="00556653"/>
    <w:rsid w:val="005568C0"/>
    <w:rsid w:val="00556996"/>
    <w:rsid w:val="00557FF2"/>
    <w:rsid w:val="00560476"/>
    <w:rsid w:val="0056067A"/>
    <w:rsid w:val="00560827"/>
    <w:rsid w:val="00561239"/>
    <w:rsid w:val="005621A8"/>
    <w:rsid w:val="00563126"/>
    <w:rsid w:val="005632D2"/>
    <w:rsid w:val="005635EF"/>
    <w:rsid w:val="00563761"/>
    <w:rsid w:val="00563806"/>
    <w:rsid w:val="005653FC"/>
    <w:rsid w:val="005661AF"/>
    <w:rsid w:val="005665A6"/>
    <w:rsid w:val="005665FA"/>
    <w:rsid w:val="005668DC"/>
    <w:rsid w:val="00566A14"/>
    <w:rsid w:val="00570900"/>
    <w:rsid w:val="00572592"/>
    <w:rsid w:val="0057374B"/>
    <w:rsid w:val="005742BE"/>
    <w:rsid w:val="00574D40"/>
    <w:rsid w:val="005803B9"/>
    <w:rsid w:val="0058055E"/>
    <w:rsid w:val="005811E6"/>
    <w:rsid w:val="00581437"/>
    <w:rsid w:val="00581BE8"/>
    <w:rsid w:val="00582982"/>
    <w:rsid w:val="00582D1E"/>
    <w:rsid w:val="00582E2D"/>
    <w:rsid w:val="005833C0"/>
    <w:rsid w:val="005846B6"/>
    <w:rsid w:val="00585572"/>
    <w:rsid w:val="005855FB"/>
    <w:rsid w:val="005855FF"/>
    <w:rsid w:val="00587BF6"/>
    <w:rsid w:val="00587E24"/>
    <w:rsid w:val="00587E63"/>
    <w:rsid w:val="00587F1B"/>
    <w:rsid w:val="005903CB"/>
    <w:rsid w:val="0059065E"/>
    <w:rsid w:val="00591042"/>
    <w:rsid w:val="00591B9B"/>
    <w:rsid w:val="00592D30"/>
    <w:rsid w:val="0059345B"/>
    <w:rsid w:val="00593B9B"/>
    <w:rsid w:val="00594238"/>
    <w:rsid w:val="0059428A"/>
    <w:rsid w:val="005944D5"/>
    <w:rsid w:val="005951AC"/>
    <w:rsid w:val="005958F6"/>
    <w:rsid w:val="0059653B"/>
    <w:rsid w:val="0059699E"/>
    <w:rsid w:val="00597026"/>
    <w:rsid w:val="005975EF"/>
    <w:rsid w:val="005A00CC"/>
    <w:rsid w:val="005A0454"/>
    <w:rsid w:val="005A1B5C"/>
    <w:rsid w:val="005A1C07"/>
    <w:rsid w:val="005A1C16"/>
    <w:rsid w:val="005A311D"/>
    <w:rsid w:val="005A35A0"/>
    <w:rsid w:val="005A5375"/>
    <w:rsid w:val="005A5395"/>
    <w:rsid w:val="005A5A30"/>
    <w:rsid w:val="005A635E"/>
    <w:rsid w:val="005A7830"/>
    <w:rsid w:val="005A7B72"/>
    <w:rsid w:val="005A7BC6"/>
    <w:rsid w:val="005A7EA2"/>
    <w:rsid w:val="005B08D1"/>
    <w:rsid w:val="005B1D15"/>
    <w:rsid w:val="005B2859"/>
    <w:rsid w:val="005B2A25"/>
    <w:rsid w:val="005B2EE8"/>
    <w:rsid w:val="005B39C2"/>
    <w:rsid w:val="005B4FA4"/>
    <w:rsid w:val="005B5931"/>
    <w:rsid w:val="005B6570"/>
    <w:rsid w:val="005B703D"/>
    <w:rsid w:val="005B75E0"/>
    <w:rsid w:val="005B77D5"/>
    <w:rsid w:val="005B7C31"/>
    <w:rsid w:val="005C0222"/>
    <w:rsid w:val="005C12B3"/>
    <w:rsid w:val="005C1314"/>
    <w:rsid w:val="005C168B"/>
    <w:rsid w:val="005C28BA"/>
    <w:rsid w:val="005C2EED"/>
    <w:rsid w:val="005C3E62"/>
    <w:rsid w:val="005C401C"/>
    <w:rsid w:val="005C4DAC"/>
    <w:rsid w:val="005C54DE"/>
    <w:rsid w:val="005C5CF1"/>
    <w:rsid w:val="005C67B7"/>
    <w:rsid w:val="005D014D"/>
    <w:rsid w:val="005D0403"/>
    <w:rsid w:val="005D16C5"/>
    <w:rsid w:val="005D2A2D"/>
    <w:rsid w:val="005D2BB4"/>
    <w:rsid w:val="005D3E91"/>
    <w:rsid w:val="005D4E0C"/>
    <w:rsid w:val="005D58CE"/>
    <w:rsid w:val="005D6072"/>
    <w:rsid w:val="005D67D4"/>
    <w:rsid w:val="005E03FC"/>
    <w:rsid w:val="005E1129"/>
    <w:rsid w:val="005E1133"/>
    <w:rsid w:val="005E14F1"/>
    <w:rsid w:val="005E190B"/>
    <w:rsid w:val="005E19D5"/>
    <w:rsid w:val="005E1B31"/>
    <w:rsid w:val="005E2DFF"/>
    <w:rsid w:val="005E5243"/>
    <w:rsid w:val="005E5597"/>
    <w:rsid w:val="005E5C14"/>
    <w:rsid w:val="005E5C7B"/>
    <w:rsid w:val="005E6E93"/>
    <w:rsid w:val="005E7C9F"/>
    <w:rsid w:val="005F0012"/>
    <w:rsid w:val="005F0964"/>
    <w:rsid w:val="005F149B"/>
    <w:rsid w:val="005F4C3E"/>
    <w:rsid w:val="005F590D"/>
    <w:rsid w:val="005F626D"/>
    <w:rsid w:val="005F749D"/>
    <w:rsid w:val="005F7798"/>
    <w:rsid w:val="005F779B"/>
    <w:rsid w:val="005F7C3F"/>
    <w:rsid w:val="00600022"/>
    <w:rsid w:val="00600592"/>
    <w:rsid w:val="00600690"/>
    <w:rsid w:val="00600BA8"/>
    <w:rsid w:val="00603751"/>
    <w:rsid w:val="00604E85"/>
    <w:rsid w:val="00605A72"/>
    <w:rsid w:val="00605C48"/>
    <w:rsid w:val="00606E73"/>
    <w:rsid w:val="0060722E"/>
    <w:rsid w:val="006076A6"/>
    <w:rsid w:val="00607723"/>
    <w:rsid w:val="00607A53"/>
    <w:rsid w:val="00607EEA"/>
    <w:rsid w:val="00610FB2"/>
    <w:rsid w:val="0061156B"/>
    <w:rsid w:val="00612784"/>
    <w:rsid w:val="00613876"/>
    <w:rsid w:val="00613A9C"/>
    <w:rsid w:val="00614036"/>
    <w:rsid w:val="00614263"/>
    <w:rsid w:val="006142E0"/>
    <w:rsid w:val="00614AD1"/>
    <w:rsid w:val="00615160"/>
    <w:rsid w:val="0061605A"/>
    <w:rsid w:val="006161B2"/>
    <w:rsid w:val="0061764A"/>
    <w:rsid w:val="00617955"/>
    <w:rsid w:val="00620A5E"/>
    <w:rsid w:val="00621023"/>
    <w:rsid w:val="00622113"/>
    <w:rsid w:val="0062251E"/>
    <w:rsid w:val="006231AC"/>
    <w:rsid w:val="00623F24"/>
    <w:rsid w:val="00624729"/>
    <w:rsid w:val="00624B90"/>
    <w:rsid w:val="00624EB2"/>
    <w:rsid w:val="0062520A"/>
    <w:rsid w:val="00625F36"/>
    <w:rsid w:val="0062618A"/>
    <w:rsid w:val="00626A05"/>
    <w:rsid w:val="00627CF0"/>
    <w:rsid w:val="00630038"/>
    <w:rsid w:val="0063017E"/>
    <w:rsid w:val="006301B6"/>
    <w:rsid w:val="00630733"/>
    <w:rsid w:val="006310AB"/>
    <w:rsid w:val="006318EB"/>
    <w:rsid w:val="00631F9D"/>
    <w:rsid w:val="00634B65"/>
    <w:rsid w:val="00635F1D"/>
    <w:rsid w:val="00636B3A"/>
    <w:rsid w:val="00636D75"/>
    <w:rsid w:val="006373E5"/>
    <w:rsid w:val="00640062"/>
    <w:rsid w:val="00640071"/>
    <w:rsid w:val="0064124A"/>
    <w:rsid w:val="006426BD"/>
    <w:rsid w:val="006437E2"/>
    <w:rsid w:val="00643A0F"/>
    <w:rsid w:val="00644217"/>
    <w:rsid w:val="0064469F"/>
    <w:rsid w:val="00644F8B"/>
    <w:rsid w:val="006451BC"/>
    <w:rsid w:val="00645AC7"/>
    <w:rsid w:val="00645C06"/>
    <w:rsid w:val="006463BA"/>
    <w:rsid w:val="00647392"/>
    <w:rsid w:val="00650F9B"/>
    <w:rsid w:val="006511E0"/>
    <w:rsid w:val="006513C1"/>
    <w:rsid w:val="006529E4"/>
    <w:rsid w:val="0065393A"/>
    <w:rsid w:val="00654A33"/>
    <w:rsid w:val="00656A90"/>
    <w:rsid w:val="00656E5F"/>
    <w:rsid w:val="006602BD"/>
    <w:rsid w:val="0066105A"/>
    <w:rsid w:val="00661D09"/>
    <w:rsid w:val="006620A9"/>
    <w:rsid w:val="006626DD"/>
    <w:rsid w:val="00662DE5"/>
    <w:rsid w:val="00665777"/>
    <w:rsid w:val="0066596D"/>
    <w:rsid w:val="00665DB3"/>
    <w:rsid w:val="00665FC5"/>
    <w:rsid w:val="00666619"/>
    <w:rsid w:val="00667708"/>
    <w:rsid w:val="00667946"/>
    <w:rsid w:val="00670217"/>
    <w:rsid w:val="00670D27"/>
    <w:rsid w:val="006719A0"/>
    <w:rsid w:val="00671C13"/>
    <w:rsid w:val="00671D7A"/>
    <w:rsid w:val="00672236"/>
    <w:rsid w:val="0067224B"/>
    <w:rsid w:val="006726A8"/>
    <w:rsid w:val="006727FC"/>
    <w:rsid w:val="00672E9B"/>
    <w:rsid w:val="0067461E"/>
    <w:rsid w:val="006757BE"/>
    <w:rsid w:val="00677EBE"/>
    <w:rsid w:val="00680FC2"/>
    <w:rsid w:val="006811CD"/>
    <w:rsid w:val="00681877"/>
    <w:rsid w:val="00681B9D"/>
    <w:rsid w:val="006832CC"/>
    <w:rsid w:val="006839C2"/>
    <w:rsid w:val="00683B03"/>
    <w:rsid w:val="00683B82"/>
    <w:rsid w:val="00683FF4"/>
    <w:rsid w:val="006846B2"/>
    <w:rsid w:val="006851DC"/>
    <w:rsid w:val="006853A5"/>
    <w:rsid w:val="0068553E"/>
    <w:rsid w:val="00687271"/>
    <w:rsid w:val="006878D4"/>
    <w:rsid w:val="0069004F"/>
    <w:rsid w:val="006918D8"/>
    <w:rsid w:val="006919F8"/>
    <w:rsid w:val="00692150"/>
    <w:rsid w:val="006926BB"/>
    <w:rsid w:val="00693E8C"/>
    <w:rsid w:val="00693FA1"/>
    <w:rsid w:val="0069430B"/>
    <w:rsid w:val="006947C5"/>
    <w:rsid w:val="006959B4"/>
    <w:rsid w:val="00696816"/>
    <w:rsid w:val="00697838"/>
    <w:rsid w:val="00697A29"/>
    <w:rsid w:val="00697DB3"/>
    <w:rsid w:val="006A0260"/>
    <w:rsid w:val="006A1503"/>
    <w:rsid w:val="006A23CC"/>
    <w:rsid w:val="006A271A"/>
    <w:rsid w:val="006A2A1D"/>
    <w:rsid w:val="006A2CFE"/>
    <w:rsid w:val="006A45F9"/>
    <w:rsid w:val="006A4733"/>
    <w:rsid w:val="006A5A4A"/>
    <w:rsid w:val="006A5B96"/>
    <w:rsid w:val="006A68BC"/>
    <w:rsid w:val="006B02A0"/>
    <w:rsid w:val="006B0553"/>
    <w:rsid w:val="006B0FAB"/>
    <w:rsid w:val="006B23E4"/>
    <w:rsid w:val="006B26B3"/>
    <w:rsid w:val="006B3139"/>
    <w:rsid w:val="006B3B93"/>
    <w:rsid w:val="006B54AD"/>
    <w:rsid w:val="006B5BD1"/>
    <w:rsid w:val="006B6526"/>
    <w:rsid w:val="006B6EE9"/>
    <w:rsid w:val="006C04FC"/>
    <w:rsid w:val="006C0B9E"/>
    <w:rsid w:val="006C0DE5"/>
    <w:rsid w:val="006C1921"/>
    <w:rsid w:val="006C34C3"/>
    <w:rsid w:val="006C3F9F"/>
    <w:rsid w:val="006C49F2"/>
    <w:rsid w:val="006C4BE2"/>
    <w:rsid w:val="006C4E10"/>
    <w:rsid w:val="006C56AF"/>
    <w:rsid w:val="006C5F2E"/>
    <w:rsid w:val="006C62EF"/>
    <w:rsid w:val="006C7B77"/>
    <w:rsid w:val="006D0255"/>
    <w:rsid w:val="006D071A"/>
    <w:rsid w:val="006D27FB"/>
    <w:rsid w:val="006D3385"/>
    <w:rsid w:val="006D39E2"/>
    <w:rsid w:val="006D3D9C"/>
    <w:rsid w:val="006D4E9D"/>
    <w:rsid w:val="006D72C6"/>
    <w:rsid w:val="006E0375"/>
    <w:rsid w:val="006E0552"/>
    <w:rsid w:val="006E3AFB"/>
    <w:rsid w:val="006E3E38"/>
    <w:rsid w:val="006E4461"/>
    <w:rsid w:val="006E4F9B"/>
    <w:rsid w:val="006E5AB0"/>
    <w:rsid w:val="006E60E4"/>
    <w:rsid w:val="006E7246"/>
    <w:rsid w:val="006E7DF2"/>
    <w:rsid w:val="006F065B"/>
    <w:rsid w:val="006F0759"/>
    <w:rsid w:val="006F0FDA"/>
    <w:rsid w:val="006F11DF"/>
    <w:rsid w:val="006F1341"/>
    <w:rsid w:val="006F1984"/>
    <w:rsid w:val="006F23A2"/>
    <w:rsid w:val="006F2BA6"/>
    <w:rsid w:val="006F2CDA"/>
    <w:rsid w:val="006F3854"/>
    <w:rsid w:val="006F3885"/>
    <w:rsid w:val="006F4110"/>
    <w:rsid w:val="006F4A88"/>
    <w:rsid w:val="006F592E"/>
    <w:rsid w:val="006F61E7"/>
    <w:rsid w:val="006F68E4"/>
    <w:rsid w:val="006F69F8"/>
    <w:rsid w:val="006F6C10"/>
    <w:rsid w:val="006F78C6"/>
    <w:rsid w:val="00700F18"/>
    <w:rsid w:val="00701658"/>
    <w:rsid w:val="00702B1F"/>
    <w:rsid w:val="00702D52"/>
    <w:rsid w:val="00702E2A"/>
    <w:rsid w:val="00703666"/>
    <w:rsid w:val="007036EF"/>
    <w:rsid w:val="007040C9"/>
    <w:rsid w:val="0070417D"/>
    <w:rsid w:val="00704E45"/>
    <w:rsid w:val="00705060"/>
    <w:rsid w:val="007055F6"/>
    <w:rsid w:val="00705879"/>
    <w:rsid w:val="007060DB"/>
    <w:rsid w:val="00706B9A"/>
    <w:rsid w:val="00706C04"/>
    <w:rsid w:val="0070712A"/>
    <w:rsid w:val="0070720D"/>
    <w:rsid w:val="007072E0"/>
    <w:rsid w:val="00710770"/>
    <w:rsid w:val="0071105A"/>
    <w:rsid w:val="00711803"/>
    <w:rsid w:val="00711A2D"/>
    <w:rsid w:val="00712C3A"/>
    <w:rsid w:val="00715852"/>
    <w:rsid w:val="00716069"/>
    <w:rsid w:val="00717C02"/>
    <w:rsid w:val="007208BB"/>
    <w:rsid w:val="007220AD"/>
    <w:rsid w:val="00722C61"/>
    <w:rsid w:val="00724CB1"/>
    <w:rsid w:val="00724DBA"/>
    <w:rsid w:val="00725532"/>
    <w:rsid w:val="00726FAF"/>
    <w:rsid w:val="00730062"/>
    <w:rsid w:val="007300E0"/>
    <w:rsid w:val="00730207"/>
    <w:rsid w:val="0073087E"/>
    <w:rsid w:val="00730D4A"/>
    <w:rsid w:val="00730D91"/>
    <w:rsid w:val="00730E58"/>
    <w:rsid w:val="00730E85"/>
    <w:rsid w:val="00731164"/>
    <w:rsid w:val="0073138B"/>
    <w:rsid w:val="007317C9"/>
    <w:rsid w:val="0073245D"/>
    <w:rsid w:val="00733C7D"/>
    <w:rsid w:val="007340F4"/>
    <w:rsid w:val="00734859"/>
    <w:rsid w:val="007350E2"/>
    <w:rsid w:val="0073552C"/>
    <w:rsid w:val="00736F1D"/>
    <w:rsid w:val="00737563"/>
    <w:rsid w:val="007378F4"/>
    <w:rsid w:val="00737C3A"/>
    <w:rsid w:val="007404C4"/>
    <w:rsid w:val="0074145A"/>
    <w:rsid w:val="00742567"/>
    <w:rsid w:val="00742807"/>
    <w:rsid w:val="00742CB6"/>
    <w:rsid w:val="007448D1"/>
    <w:rsid w:val="00744D48"/>
    <w:rsid w:val="00744FBA"/>
    <w:rsid w:val="0074592D"/>
    <w:rsid w:val="007468CA"/>
    <w:rsid w:val="007473D8"/>
    <w:rsid w:val="0075087E"/>
    <w:rsid w:val="00750C36"/>
    <w:rsid w:val="007511D4"/>
    <w:rsid w:val="007514ED"/>
    <w:rsid w:val="00751AC5"/>
    <w:rsid w:val="00752368"/>
    <w:rsid w:val="0075368B"/>
    <w:rsid w:val="00753995"/>
    <w:rsid w:val="0075416E"/>
    <w:rsid w:val="00754603"/>
    <w:rsid w:val="00754CB9"/>
    <w:rsid w:val="00754EDF"/>
    <w:rsid w:val="007553F4"/>
    <w:rsid w:val="00760F1C"/>
    <w:rsid w:val="007610D7"/>
    <w:rsid w:val="00761B19"/>
    <w:rsid w:val="00763BF7"/>
    <w:rsid w:val="00763FE5"/>
    <w:rsid w:val="00764C98"/>
    <w:rsid w:val="00765D80"/>
    <w:rsid w:val="00765DA2"/>
    <w:rsid w:val="00765F81"/>
    <w:rsid w:val="00765FED"/>
    <w:rsid w:val="00766B86"/>
    <w:rsid w:val="00767209"/>
    <w:rsid w:val="00770575"/>
    <w:rsid w:val="00771346"/>
    <w:rsid w:val="0077228D"/>
    <w:rsid w:val="00772A2F"/>
    <w:rsid w:val="00772D0F"/>
    <w:rsid w:val="0077334E"/>
    <w:rsid w:val="00773C96"/>
    <w:rsid w:val="00774618"/>
    <w:rsid w:val="007747CC"/>
    <w:rsid w:val="00775298"/>
    <w:rsid w:val="007759EF"/>
    <w:rsid w:val="00776E79"/>
    <w:rsid w:val="00777023"/>
    <w:rsid w:val="00777B3E"/>
    <w:rsid w:val="00780142"/>
    <w:rsid w:val="00780C5D"/>
    <w:rsid w:val="00781521"/>
    <w:rsid w:val="00781AB6"/>
    <w:rsid w:val="00781CDC"/>
    <w:rsid w:val="00781CFA"/>
    <w:rsid w:val="00781E11"/>
    <w:rsid w:val="007827B0"/>
    <w:rsid w:val="007834D3"/>
    <w:rsid w:val="00783F0F"/>
    <w:rsid w:val="0078472A"/>
    <w:rsid w:val="00785041"/>
    <w:rsid w:val="007861BF"/>
    <w:rsid w:val="00786C1B"/>
    <w:rsid w:val="00787559"/>
    <w:rsid w:val="0079078C"/>
    <w:rsid w:val="00790E70"/>
    <w:rsid w:val="00791135"/>
    <w:rsid w:val="007915D3"/>
    <w:rsid w:val="00791665"/>
    <w:rsid w:val="00794977"/>
    <w:rsid w:val="007951E0"/>
    <w:rsid w:val="00795BA2"/>
    <w:rsid w:val="0079652A"/>
    <w:rsid w:val="007965FF"/>
    <w:rsid w:val="00796D71"/>
    <w:rsid w:val="0079703D"/>
    <w:rsid w:val="00797F0A"/>
    <w:rsid w:val="007A297F"/>
    <w:rsid w:val="007A31CA"/>
    <w:rsid w:val="007A376F"/>
    <w:rsid w:val="007A4043"/>
    <w:rsid w:val="007A4BC3"/>
    <w:rsid w:val="007A533A"/>
    <w:rsid w:val="007A6056"/>
    <w:rsid w:val="007A714B"/>
    <w:rsid w:val="007A719D"/>
    <w:rsid w:val="007A7421"/>
    <w:rsid w:val="007B0396"/>
    <w:rsid w:val="007B06BC"/>
    <w:rsid w:val="007B0E26"/>
    <w:rsid w:val="007B14B6"/>
    <w:rsid w:val="007B1B5D"/>
    <w:rsid w:val="007B1D0E"/>
    <w:rsid w:val="007B1F63"/>
    <w:rsid w:val="007B2938"/>
    <w:rsid w:val="007B3869"/>
    <w:rsid w:val="007B4165"/>
    <w:rsid w:val="007B5422"/>
    <w:rsid w:val="007B6CC3"/>
    <w:rsid w:val="007B79AA"/>
    <w:rsid w:val="007C0932"/>
    <w:rsid w:val="007C0A04"/>
    <w:rsid w:val="007C0C30"/>
    <w:rsid w:val="007C337A"/>
    <w:rsid w:val="007C3676"/>
    <w:rsid w:val="007C44F5"/>
    <w:rsid w:val="007C4EE0"/>
    <w:rsid w:val="007C4FE9"/>
    <w:rsid w:val="007C59E0"/>
    <w:rsid w:val="007C65E8"/>
    <w:rsid w:val="007C684A"/>
    <w:rsid w:val="007C6AB6"/>
    <w:rsid w:val="007C7756"/>
    <w:rsid w:val="007C783D"/>
    <w:rsid w:val="007D1290"/>
    <w:rsid w:val="007D1F6C"/>
    <w:rsid w:val="007D226C"/>
    <w:rsid w:val="007D2816"/>
    <w:rsid w:val="007D342D"/>
    <w:rsid w:val="007D51D0"/>
    <w:rsid w:val="007D6A06"/>
    <w:rsid w:val="007D6C36"/>
    <w:rsid w:val="007D7B1D"/>
    <w:rsid w:val="007E034F"/>
    <w:rsid w:val="007E08D6"/>
    <w:rsid w:val="007E0EFF"/>
    <w:rsid w:val="007E1214"/>
    <w:rsid w:val="007E1E60"/>
    <w:rsid w:val="007E2F63"/>
    <w:rsid w:val="007E3668"/>
    <w:rsid w:val="007E3882"/>
    <w:rsid w:val="007E4105"/>
    <w:rsid w:val="007E5DAB"/>
    <w:rsid w:val="007E6258"/>
    <w:rsid w:val="007E6298"/>
    <w:rsid w:val="007E67F0"/>
    <w:rsid w:val="007E7085"/>
    <w:rsid w:val="007E7D67"/>
    <w:rsid w:val="007F0714"/>
    <w:rsid w:val="007F22CB"/>
    <w:rsid w:val="007F2ED1"/>
    <w:rsid w:val="007F40D3"/>
    <w:rsid w:val="007F4CFC"/>
    <w:rsid w:val="007F565A"/>
    <w:rsid w:val="007F57CA"/>
    <w:rsid w:val="007F5B3E"/>
    <w:rsid w:val="007F5E9C"/>
    <w:rsid w:val="007F7CF0"/>
    <w:rsid w:val="00801790"/>
    <w:rsid w:val="008017E4"/>
    <w:rsid w:val="00801F0B"/>
    <w:rsid w:val="00802350"/>
    <w:rsid w:val="00803251"/>
    <w:rsid w:val="00803321"/>
    <w:rsid w:val="0080406D"/>
    <w:rsid w:val="00804849"/>
    <w:rsid w:val="00805529"/>
    <w:rsid w:val="00806266"/>
    <w:rsid w:val="008062DD"/>
    <w:rsid w:val="00806BA9"/>
    <w:rsid w:val="00807692"/>
    <w:rsid w:val="00807AA5"/>
    <w:rsid w:val="00807B9E"/>
    <w:rsid w:val="00807F32"/>
    <w:rsid w:val="008108D8"/>
    <w:rsid w:val="0081144C"/>
    <w:rsid w:val="00811FDB"/>
    <w:rsid w:val="0081281F"/>
    <w:rsid w:val="00814AB3"/>
    <w:rsid w:val="00816409"/>
    <w:rsid w:val="00816C6B"/>
    <w:rsid w:val="00817F75"/>
    <w:rsid w:val="008213E2"/>
    <w:rsid w:val="00821DDF"/>
    <w:rsid w:val="008227AB"/>
    <w:rsid w:val="0082325A"/>
    <w:rsid w:val="008268D7"/>
    <w:rsid w:val="00827171"/>
    <w:rsid w:val="00830159"/>
    <w:rsid w:val="00830B35"/>
    <w:rsid w:val="00832543"/>
    <w:rsid w:val="00833012"/>
    <w:rsid w:val="00833046"/>
    <w:rsid w:val="00833682"/>
    <w:rsid w:val="008346E1"/>
    <w:rsid w:val="00836166"/>
    <w:rsid w:val="00836CDD"/>
    <w:rsid w:val="00837416"/>
    <w:rsid w:val="00840B67"/>
    <w:rsid w:val="008418BE"/>
    <w:rsid w:val="00841909"/>
    <w:rsid w:val="00841E30"/>
    <w:rsid w:val="00841FCD"/>
    <w:rsid w:val="00841FCF"/>
    <w:rsid w:val="008420DB"/>
    <w:rsid w:val="00842D82"/>
    <w:rsid w:val="00843F1C"/>
    <w:rsid w:val="008441A2"/>
    <w:rsid w:val="00844DAE"/>
    <w:rsid w:val="008450C2"/>
    <w:rsid w:val="00845A52"/>
    <w:rsid w:val="0084600C"/>
    <w:rsid w:val="00846CA8"/>
    <w:rsid w:val="00847591"/>
    <w:rsid w:val="008502CC"/>
    <w:rsid w:val="00850436"/>
    <w:rsid w:val="00850623"/>
    <w:rsid w:val="00851384"/>
    <w:rsid w:val="00851A87"/>
    <w:rsid w:val="00851D11"/>
    <w:rsid w:val="00851E26"/>
    <w:rsid w:val="008528AD"/>
    <w:rsid w:val="00852E4B"/>
    <w:rsid w:val="00852FAB"/>
    <w:rsid w:val="0085317C"/>
    <w:rsid w:val="00853DBF"/>
    <w:rsid w:val="0085470B"/>
    <w:rsid w:val="00855DAD"/>
    <w:rsid w:val="00855F90"/>
    <w:rsid w:val="0085735B"/>
    <w:rsid w:val="008575FA"/>
    <w:rsid w:val="00857CCE"/>
    <w:rsid w:val="00857EBA"/>
    <w:rsid w:val="00860DB3"/>
    <w:rsid w:val="00860F86"/>
    <w:rsid w:val="008616A7"/>
    <w:rsid w:val="00861B56"/>
    <w:rsid w:val="00862641"/>
    <w:rsid w:val="00862EA6"/>
    <w:rsid w:val="0086307E"/>
    <w:rsid w:val="00863192"/>
    <w:rsid w:val="008638CF"/>
    <w:rsid w:val="008639B5"/>
    <w:rsid w:val="0086404D"/>
    <w:rsid w:val="00864707"/>
    <w:rsid w:val="00864A6A"/>
    <w:rsid w:val="00864DE6"/>
    <w:rsid w:val="008653A7"/>
    <w:rsid w:val="00866764"/>
    <w:rsid w:val="00866A31"/>
    <w:rsid w:val="008675BD"/>
    <w:rsid w:val="008679FA"/>
    <w:rsid w:val="008703C6"/>
    <w:rsid w:val="00870CCC"/>
    <w:rsid w:val="00872EF5"/>
    <w:rsid w:val="00873583"/>
    <w:rsid w:val="00873DC5"/>
    <w:rsid w:val="00873E36"/>
    <w:rsid w:val="008760D4"/>
    <w:rsid w:val="0087729D"/>
    <w:rsid w:val="0087755D"/>
    <w:rsid w:val="0087769E"/>
    <w:rsid w:val="00877DE4"/>
    <w:rsid w:val="00877E98"/>
    <w:rsid w:val="00880ED0"/>
    <w:rsid w:val="0088288F"/>
    <w:rsid w:val="00882D81"/>
    <w:rsid w:val="00884395"/>
    <w:rsid w:val="00884971"/>
    <w:rsid w:val="0088520C"/>
    <w:rsid w:val="00885343"/>
    <w:rsid w:val="00885AFB"/>
    <w:rsid w:val="00887B79"/>
    <w:rsid w:val="008909EB"/>
    <w:rsid w:val="00890F19"/>
    <w:rsid w:val="008917F2"/>
    <w:rsid w:val="0089371F"/>
    <w:rsid w:val="00894537"/>
    <w:rsid w:val="00895152"/>
    <w:rsid w:val="00896AB1"/>
    <w:rsid w:val="008A06A3"/>
    <w:rsid w:val="008A2A82"/>
    <w:rsid w:val="008A35E1"/>
    <w:rsid w:val="008A443A"/>
    <w:rsid w:val="008A460D"/>
    <w:rsid w:val="008A5269"/>
    <w:rsid w:val="008A5377"/>
    <w:rsid w:val="008A703B"/>
    <w:rsid w:val="008A73C8"/>
    <w:rsid w:val="008A78D4"/>
    <w:rsid w:val="008B14DC"/>
    <w:rsid w:val="008B2866"/>
    <w:rsid w:val="008B2C4F"/>
    <w:rsid w:val="008B3EC1"/>
    <w:rsid w:val="008B4F87"/>
    <w:rsid w:val="008B57DD"/>
    <w:rsid w:val="008B5D34"/>
    <w:rsid w:val="008B6406"/>
    <w:rsid w:val="008B74CA"/>
    <w:rsid w:val="008B7664"/>
    <w:rsid w:val="008C0AF2"/>
    <w:rsid w:val="008C1865"/>
    <w:rsid w:val="008C18BE"/>
    <w:rsid w:val="008C2CDC"/>
    <w:rsid w:val="008C36FC"/>
    <w:rsid w:val="008C38B6"/>
    <w:rsid w:val="008C413A"/>
    <w:rsid w:val="008C4B19"/>
    <w:rsid w:val="008C70AE"/>
    <w:rsid w:val="008C7ECD"/>
    <w:rsid w:val="008D109B"/>
    <w:rsid w:val="008D1261"/>
    <w:rsid w:val="008D1AFA"/>
    <w:rsid w:val="008D2558"/>
    <w:rsid w:val="008D3BA5"/>
    <w:rsid w:val="008D4E25"/>
    <w:rsid w:val="008D61D9"/>
    <w:rsid w:val="008D6E85"/>
    <w:rsid w:val="008E0113"/>
    <w:rsid w:val="008E018F"/>
    <w:rsid w:val="008E0810"/>
    <w:rsid w:val="008E126C"/>
    <w:rsid w:val="008E1474"/>
    <w:rsid w:val="008E1A83"/>
    <w:rsid w:val="008E2569"/>
    <w:rsid w:val="008E2F80"/>
    <w:rsid w:val="008E31EC"/>
    <w:rsid w:val="008E350B"/>
    <w:rsid w:val="008E485B"/>
    <w:rsid w:val="008E60B9"/>
    <w:rsid w:val="008E79F8"/>
    <w:rsid w:val="008F0795"/>
    <w:rsid w:val="008F13C6"/>
    <w:rsid w:val="008F15C4"/>
    <w:rsid w:val="008F1B19"/>
    <w:rsid w:val="008F1D26"/>
    <w:rsid w:val="008F1EBB"/>
    <w:rsid w:val="008F4DB0"/>
    <w:rsid w:val="008F5B80"/>
    <w:rsid w:val="008F6CC2"/>
    <w:rsid w:val="009000AA"/>
    <w:rsid w:val="00900C5B"/>
    <w:rsid w:val="00901601"/>
    <w:rsid w:val="009016DF"/>
    <w:rsid w:val="00901877"/>
    <w:rsid w:val="009030CE"/>
    <w:rsid w:val="00903150"/>
    <w:rsid w:val="009041AA"/>
    <w:rsid w:val="0090508C"/>
    <w:rsid w:val="00905BE0"/>
    <w:rsid w:val="00905C87"/>
    <w:rsid w:val="009062BF"/>
    <w:rsid w:val="00907300"/>
    <w:rsid w:val="00907B2D"/>
    <w:rsid w:val="009105E3"/>
    <w:rsid w:val="00910B54"/>
    <w:rsid w:val="0091174F"/>
    <w:rsid w:val="00912700"/>
    <w:rsid w:val="009136B4"/>
    <w:rsid w:val="00915810"/>
    <w:rsid w:val="00915842"/>
    <w:rsid w:val="00916307"/>
    <w:rsid w:val="00916AD7"/>
    <w:rsid w:val="00916C95"/>
    <w:rsid w:val="00917166"/>
    <w:rsid w:val="009175CD"/>
    <w:rsid w:val="00920D4C"/>
    <w:rsid w:val="009216B5"/>
    <w:rsid w:val="00921EA1"/>
    <w:rsid w:val="00923110"/>
    <w:rsid w:val="009242D5"/>
    <w:rsid w:val="00924C17"/>
    <w:rsid w:val="00924E59"/>
    <w:rsid w:val="0092547B"/>
    <w:rsid w:val="00927288"/>
    <w:rsid w:val="009300DB"/>
    <w:rsid w:val="00930250"/>
    <w:rsid w:val="0093080B"/>
    <w:rsid w:val="00930AF3"/>
    <w:rsid w:val="009316CE"/>
    <w:rsid w:val="00931BDB"/>
    <w:rsid w:val="009321F8"/>
    <w:rsid w:val="00932595"/>
    <w:rsid w:val="00932D1A"/>
    <w:rsid w:val="0093306A"/>
    <w:rsid w:val="009336B9"/>
    <w:rsid w:val="0093384A"/>
    <w:rsid w:val="00935362"/>
    <w:rsid w:val="00935E95"/>
    <w:rsid w:val="00936207"/>
    <w:rsid w:val="009369D4"/>
    <w:rsid w:val="00936E35"/>
    <w:rsid w:val="009377F0"/>
    <w:rsid w:val="00937D47"/>
    <w:rsid w:val="00940E28"/>
    <w:rsid w:val="0094175D"/>
    <w:rsid w:val="00942652"/>
    <w:rsid w:val="00942CDB"/>
    <w:rsid w:val="00942FD6"/>
    <w:rsid w:val="0094323F"/>
    <w:rsid w:val="00944FCA"/>
    <w:rsid w:val="009452E4"/>
    <w:rsid w:val="009463A2"/>
    <w:rsid w:val="009469CA"/>
    <w:rsid w:val="009509F9"/>
    <w:rsid w:val="00951F7A"/>
    <w:rsid w:val="0095269C"/>
    <w:rsid w:val="0095335B"/>
    <w:rsid w:val="009537DE"/>
    <w:rsid w:val="009546FA"/>
    <w:rsid w:val="0095599F"/>
    <w:rsid w:val="00955AD4"/>
    <w:rsid w:val="00957889"/>
    <w:rsid w:val="00961B7E"/>
    <w:rsid w:val="00961C9E"/>
    <w:rsid w:val="00962749"/>
    <w:rsid w:val="00963BDF"/>
    <w:rsid w:val="00963E46"/>
    <w:rsid w:val="0096429C"/>
    <w:rsid w:val="00965BAA"/>
    <w:rsid w:val="00965D09"/>
    <w:rsid w:val="00966634"/>
    <w:rsid w:val="00966917"/>
    <w:rsid w:val="00966BF2"/>
    <w:rsid w:val="00967EBD"/>
    <w:rsid w:val="009706AD"/>
    <w:rsid w:val="00970869"/>
    <w:rsid w:val="009713A6"/>
    <w:rsid w:val="009725AF"/>
    <w:rsid w:val="0097292B"/>
    <w:rsid w:val="00972A84"/>
    <w:rsid w:val="00972FFF"/>
    <w:rsid w:val="0097308C"/>
    <w:rsid w:val="0097344A"/>
    <w:rsid w:val="00973941"/>
    <w:rsid w:val="0097552C"/>
    <w:rsid w:val="00975E91"/>
    <w:rsid w:val="00976AC2"/>
    <w:rsid w:val="00977474"/>
    <w:rsid w:val="009775E9"/>
    <w:rsid w:val="009801F4"/>
    <w:rsid w:val="0098026F"/>
    <w:rsid w:val="00980523"/>
    <w:rsid w:val="009806F2"/>
    <w:rsid w:val="009807E8"/>
    <w:rsid w:val="009813A5"/>
    <w:rsid w:val="00981C20"/>
    <w:rsid w:val="00981FBE"/>
    <w:rsid w:val="00982AFF"/>
    <w:rsid w:val="009830EC"/>
    <w:rsid w:val="00984272"/>
    <w:rsid w:val="00984931"/>
    <w:rsid w:val="00984D30"/>
    <w:rsid w:val="00985657"/>
    <w:rsid w:val="00985AF6"/>
    <w:rsid w:val="009862A1"/>
    <w:rsid w:val="009864A2"/>
    <w:rsid w:val="00986CD8"/>
    <w:rsid w:val="009876BB"/>
    <w:rsid w:val="00987ADB"/>
    <w:rsid w:val="00987FAA"/>
    <w:rsid w:val="00990D3D"/>
    <w:rsid w:val="009917D1"/>
    <w:rsid w:val="00992A83"/>
    <w:rsid w:val="009936B9"/>
    <w:rsid w:val="009954AB"/>
    <w:rsid w:val="00995871"/>
    <w:rsid w:val="009964CE"/>
    <w:rsid w:val="00996B0D"/>
    <w:rsid w:val="00996BA8"/>
    <w:rsid w:val="0099713F"/>
    <w:rsid w:val="00997841"/>
    <w:rsid w:val="009A0574"/>
    <w:rsid w:val="009A07B7"/>
    <w:rsid w:val="009A1583"/>
    <w:rsid w:val="009A193D"/>
    <w:rsid w:val="009A1D8E"/>
    <w:rsid w:val="009A28CD"/>
    <w:rsid w:val="009A337A"/>
    <w:rsid w:val="009A3F85"/>
    <w:rsid w:val="009A5222"/>
    <w:rsid w:val="009A55C5"/>
    <w:rsid w:val="009A5701"/>
    <w:rsid w:val="009A5AC6"/>
    <w:rsid w:val="009A5CBA"/>
    <w:rsid w:val="009B02B1"/>
    <w:rsid w:val="009B0BB4"/>
    <w:rsid w:val="009B1751"/>
    <w:rsid w:val="009B1EC2"/>
    <w:rsid w:val="009B221A"/>
    <w:rsid w:val="009B3295"/>
    <w:rsid w:val="009B4548"/>
    <w:rsid w:val="009B4B71"/>
    <w:rsid w:val="009B5E43"/>
    <w:rsid w:val="009B623A"/>
    <w:rsid w:val="009B6680"/>
    <w:rsid w:val="009B6867"/>
    <w:rsid w:val="009B7509"/>
    <w:rsid w:val="009B7CAE"/>
    <w:rsid w:val="009C164D"/>
    <w:rsid w:val="009C189E"/>
    <w:rsid w:val="009C1C23"/>
    <w:rsid w:val="009C4B97"/>
    <w:rsid w:val="009C50D3"/>
    <w:rsid w:val="009C6C24"/>
    <w:rsid w:val="009C78A8"/>
    <w:rsid w:val="009C7F49"/>
    <w:rsid w:val="009D0358"/>
    <w:rsid w:val="009D0797"/>
    <w:rsid w:val="009D0AB0"/>
    <w:rsid w:val="009D1DF9"/>
    <w:rsid w:val="009D24DC"/>
    <w:rsid w:val="009D327A"/>
    <w:rsid w:val="009D3FC8"/>
    <w:rsid w:val="009D4968"/>
    <w:rsid w:val="009D5208"/>
    <w:rsid w:val="009D6975"/>
    <w:rsid w:val="009E0028"/>
    <w:rsid w:val="009E2EAB"/>
    <w:rsid w:val="009E34BA"/>
    <w:rsid w:val="009E3582"/>
    <w:rsid w:val="009E3849"/>
    <w:rsid w:val="009E3A76"/>
    <w:rsid w:val="009E3C6E"/>
    <w:rsid w:val="009E4AAD"/>
    <w:rsid w:val="009E55C1"/>
    <w:rsid w:val="009E758D"/>
    <w:rsid w:val="009F0490"/>
    <w:rsid w:val="009F1A87"/>
    <w:rsid w:val="009F1F27"/>
    <w:rsid w:val="009F21C0"/>
    <w:rsid w:val="009F3045"/>
    <w:rsid w:val="009F3B31"/>
    <w:rsid w:val="009F4524"/>
    <w:rsid w:val="009F4716"/>
    <w:rsid w:val="009F4A9D"/>
    <w:rsid w:val="009F4BB7"/>
    <w:rsid w:val="009F6C62"/>
    <w:rsid w:val="00A01789"/>
    <w:rsid w:val="00A025FF"/>
    <w:rsid w:val="00A026CC"/>
    <w:rsid w:val="00A02F1E"/>
    <w:rsid w:val="00A046FB"/>
    <w:rsid w:val="00A05960"/>
    <w:rsid w:val="00A05F47"/>
    <w:rsid w:val="00A064FA"/>
    <w:rsid w:val="00A06B70"/>
    <w:rsid w:val="00A10460"/>
    <w:rsid w:val="00A11F33"/>
    <w:rsid w:val="00A12170"/>
    <w:rsid w:val="00A122F3"/>
    <w:rsid w:val="00A12C5A"/>
    <w:rsid w:val="00A12D4F"/>
    <w:rsid w:val="00A1315C"/>
    <w:rsid w:val="00A143AF"/>
    <w:rsid w:val="00A15180"/>
    <w:rsid w:val="00A153FC"/>
    <w:rsid w:val="00A1618A"/>
    <w:rsid w:val="00A17113"/>
    <w:rsid w:val="00A2009F"/>
    <w:rsid w:val="00A2013D"/>
    <w:rsid w:val="00A203AC"/>
    <w:rsid w:val="00A208E2"/>
    <w:rsid w:val="00A2190E"/>
    <w:rsid w:val="00A21992"/>
    <w:rsid w:val="00A21B6B"/>
    <w:rsid w:val="00A21CEE"/>
    <w:rsid w:val="00A23079"/>
    <w:rsid w:val="00A23697"/>
    <w:rsid w:val="00A236E4"/>
    <w:rsid w:val="00A23920"/>
    <w:rsid w:val="00A23D04"/>
    <w:rsid w:val="00A24E6C"/>
    <w:rsid w:val="00A24F41"/>
    <w:rsid w:val="00A2577A"/>
    <w:rsid w:val="00A26FA2"/>
    <w:rsid w:val="00A31EFB"/>
    <w:rsid w:val="00A321CC"/>
    <w:rsid w:val="00A32B9C"/>
    <w:rsid w:val="00A330F4"/>
    <w:rsid w:val="00A33355"/>
    <w:rsid w:val="00A3370D"/>
    <w:rsid w:val="00A33AE1"/>
    <w:rsid w:val="00A35D0E"/>
    <w:rsid w:val="00A36C58"/>
    <w:rsid w:val="00A3714B"/>
    <w:rsid w:val="00A37179"/>
    <w:rsid w:val="00A377D8"/>
    <w:rsid w:val="00A41CB9"/>
    <w:rsid w:val="00A41F2A"/>
    <w:rsid w:val="00A42857"/>
    <w:rsid w:val="00A43467"/>
    <w:rsid w:val="00A44CB5"/>
    <w:rsid w:val="00A45312"/>
    <w:rsid w:val="00A45DA5"/>
    <w:rsid w:val="00A46315"/>
    <w:rsid w:val="00A465AE"/>
    <w:rsid w:val="00A4757E"/>
    <w:rsid w:val="00A5125F"/>
    <w:rsid w:val="00A51551"/>
    <w:rsid w:val="00A51FFA"/>
    <w:rsid w:val="00A5373E"/>
    <w:rsid w:val="00A53EBF"/>
    <w:rsid w:val="00A543CC"/>
    <w:rsid w:val="00A54625"/>
    <w:rsid w:val="00A54628"/>
    <w:rsid w:val="00A54905"/>
    <w:rsid w:val="00A54D2D"/>
    <w:rsid w:val="00A54F5B"/>
    <w:rsid w:val="00A55988"/>
    <w:rsid w:val="00A55E1B"/>
    <w:rsid w:val="00A56066"/>
    <w:rsid w:val="00A561D9"/>
    <w:rsid w:val="00A56F41"/>
    <w:rsid w:val="00A56FF1"/>
    <w:rsid w:val="00A57500"/>
    <w:rsid w:val="00A57BAE"/>
    <w:rsid w:val="00A614EF"/>
    <w:rsid w:val="00A6233D"/>
    <w:rsid w:val="00A62723"/>
    <w:rsid w:val="00A63988"/>
    <w:rsid w:val="00A648B7"/>
    <w:rsid w:val="00A66078"/>
    <w:rsid w:val="00A66114"/>
    <w:rsid w:val="00A661DB"/>
    <w:rsid w:val="00A72891"/>
    <w:rsid w:val="00A728E6"/>
    <w:rsid w:val="00A72C90"/>
    <w:rsid w:val="00A736A1"/>
    <w:rsid w:val="00A739CD"/>
    <w:rsid w:val="00A74540"/>
    <w:rsid w:val="00A747DC"/>
    <w:rsid w:val="00A74DAA"/>
    <w:rsid w:val="00A75223"/>
    <w:rsid w:val="00A76002"/>
    <w:rsid w:val="00A762B2"/>
    <w:rsid w:val="00A76371"/>
    <w:rsid w:val="00A763F3"/>
    <w:rsid w:val="00A76572"/>
    <w:rsid w:val="00A77176"/>
    <w:rsid w:val="00A773E6"/>
    <w:rsid w:val="00A77E74"/>
    <w:rsid w:val="00A8047B"/>
    <w:rsid w:val="00A81195"/>
    <w:rsid w:val="00A81512"/>
    <w:rsid w:val="00A8180F"/>
    <w:rsid w:val="00A82BA6"/>
    <w:rsid w:val="00A82CAF"/>
    <w:rsid w:val="00A83083"/>
    <w:rsid w:val="00A83A22"/>
    <w:rsid w:val="00A8462A"/>
    <w:rsid w:val="00A91680"/>
    <w:rsid w:val="00A9243F"/>
    <w:rsid w:val="00A9356F"/>
    <w:rsid w:val="00A935DC"/>
    <w:rsid w:val="00A93C19"/>
    <w:rsid w:val="00A959B0"/>
    <w:rsid w:val="00A97F25"/>
    <w:rsid w:val="00AA1570"/>
    <w:rsid w:val="00AA2BBB"/>
    <w:rsid w:val="00AA2BE8"/>
    <w:rsid w:val="00AA2F7B"/>
    <w:rsid w:val="00AA3CFB"/>
    <w:rsid w:val="00AA4120"/>
    <w:rsid w:val="00AA4CCB"/>
    <w:rsid w:val="00AA506D"/>
    <w:rsid w:val="00AA605B"/>
    <w:rsid w:val="00AA65A6"/>
    <w:rsid w:val="00AA6D9F"/>
    <w:rsid w:val="00AA6DDB"/>
    <w:rsid w:val="00AA7761"/>
    <w:rsid w:val="00AB0A5A"/>
    <w:rsid w:val="00AB18CE"/>
    <w:rsid w:val="00AB1BE9"/>
    <w:rsid w:val="00AB2543"/>
    <w:rsid w:val="00AB36C1"/>
    <w:rsid w:val="00AB3767"/>
    <w:rsid w:val="00AB47A7"/>
    <w:rsid w:val="00AB4821"/>
    <w:rsid w:val="00AB55CF"/>
    <w:rsid w:val="00AB55D9"/>
    <w:rsid w:val="00AB59F6"/>
    <w:rsid w:val="00AB7277"/>
    <w:rsid w:val="00AC04B0"/>
    <w:rsid w:val="00AC0522"/>
    <w:rsid w:val="00AC07FF"/>
    <w:rsid w:val="00AC1880"/>
    <w:rsid w:val="00AC1B0C"/>
    <w:rsid w:val="00AC1F2A"/>
    <w:rsid w:val="00AC264F"/>
    <w:rsid w:val="00AC49DF"/>
    <w:rsid w:val="00AC5477"/>
    <w:rsid w:val="00AC5683"/>
    <w:rsid w:val="00AC7C86"/>
    <w:rsid w:val="00AC7D81"/>
    <w:rsid w:val="00AD0E9F"/>
    <w:rsid w:val="00AD1046"/>
    <w:rsid w:val="00AD1131"/>
    <w:rsid w:val="00AD17B5"/>
    <w:rsid w:val="00AD1AE0"/>
    <w:rsid w:val="00AD1DAD"/>
    <w:rsid w:val="00AD20DA"/>
    <w:rsid w:val="00AD381B"/>
    <w:rsid w:val="00AD38C8"/>
    <w:rsid w:val="00AD4B24"/>
    <w:rsid w:val="00AD5524"/>
    <w:rsid w:val="00AD6387"/>
    <w:rsid w:val="00AD66E0"/>
    <w:rsid w:val="00AD709A"/>
    <w:rsid w:val="00AD78AE"/>
    <w:rsid w:val="00AD7B06"/>
    <w:rsid w:val="00AE03ED"/>
    <w:rsid w:val="00AE0901"/>
    <w:rsid w:val="00AE0FE5"/>
    <w:rsid w:val="00AE16E4"/>
    <w:rsid w:val="00AE18BF"/>
    <w:rsid w:val="00AE251F"/>
    <w:rsid w:val="00AE2E0F"/>
    <w:rsid w:val="00AE3865"/>
    <w:rsid w:val="00AE3A5F"/>
    <w:rsid w:val="00AE3C22"/>
    <w:rsid w:val="00AE46E1"/>
    <w:rsid w:val="00AE4969"/>
    <w:rsid w:val="00AE4B48"/>
    <w:rsid w:val="00AE4E33"/>
    <w:rsid w:val="00AE4FA1"/>
    <w:rsid w:val="00AE52AF"/>
    <w:rsid w:val="00AE627B"/>
    <w:rsid w:val="00AE62C5"/>
    <w:rsid w:val="00AF0809"/>
    <w:rsid w:val="00AF1C5B"/>
    <w:rsid w:val="00AF1F8B"/>
    <w:rsid w:val="00AF2074"/>
    <w:rsid w:val="00AF2C36"/>
    <w:rsid w:val="00AF2EBE"/>
    <w:rsid w:val="00AF4698"/>
    <w:rsid w:val="00AF4C98"/>
    <w:rsid w:val="00AF5632"/>
    <w:rsid w:val="00AF695A"/>
    <w:rsid w:val="00AF6A94"/>
    <w:rsid w:val="00AF6E2E"/>
    <w:rsid w:val="00AF705E"/>
    <w:rsid w:val="00AF7A79"/>
    <w:rsid w:val="00AF7DBC"/>
    <w:rsid w:val="00B005AD"/>
    <w:rsid w:val="00B00AFB"/>
    <w:rsid w:val="00B012CA"/>
    <w:rsid w:val="00B01E02"/>
    <w:rsid w:val="00B02CC8"/>
    <w:rsid w:val="00B04AD6"/>
    <w:rsid w:val="00B05D8C"/>
    <w:rsid w:val="00B06024"/>
    <w:rsid w:val="00B06048"/>
    <w:rsid w:val="00B06D4E"/>
    <w:rsid w:val="00B075CB"/>
    <w:rsid w:val="00B07A30"/>
    <w:rsid w:val="00B1170E"/>
    <w:rsid w:val="00B130BE"/>
    <w:rsid w:val="00B13444"/>
    <w:rsid w:val="00B150B2"/>
    <w:rsid w:val="00B1555C"/>
    <w:rsid w:val="00B1595B"/>
    <w:rsid w:val="00B204EB"/>
    <w:rsid w:val="00B20AFA"/>
    <w:rsid w:val="00B21777"/>
    <w:rsid w:val="00B21F34"/>
    <w:rsid w:val="00B230E3"/>
    <w:rsid w:val="00B231C9"/>
    <w:rsid w:val="00B24A58"/>
    <w:rsid w:val="00B255AA"/>
    <w:rsid w:val="00B25A1E"/>
    <w:rsid w:val="00B26199"/>
    <w:rsid w:val="00B262F1"/>
    <w:rsid w:val="00B272D0"/>
    <w:rsid w:val="00B30947"/>
    <w:rsid w:val="00B321D6"/>
    <w:rsid w:val="00B331A4"/>
    <w:rsid w:val="00B356AB"/>
    <w:rsid w:val="00B36D58"/>
    <w:rsid w:val="00B4000F"/>
    <w:rsid w:val="00B40405"/>
    <w:rsid w:val="00B40E65"/>
    <w:rsid w:val="00B42BC1"/>
    <w:rsid w:val="00B43CCF"/>
    <w:rsid w:val="00B440A3"/>
    <w:rsid w:val="00B468DF"/>
    <w:rsid w:val="00B46909"/>
    <w:rsid w:val="00B47469"/>
    <w:rsid w:val="00B47A54"/>
    <w:rsid w:val="00B47A6D"/>
    <w:rsid w:val="00B47AC9"/>
    <w:rsid w:val="00B51063"/>
    <w:rsid w:val="00B52A12"/>
    <w:rsid w:val="00B52CBF"/>
    <w:rsid w:val="00B54C96"/>
    <w:rsid w:val="00B562A5"/>
    <w:rsid w:val="00B57999"/>
    <w:rsid w:val="00B6076F"/>
    <w:rsid w:val="00B6196F"/>
    <w:rsid w:val="00B61D66"/>
    <w:rsid w:val="00B61FBE"/>
    <w:rsid w:val="00B62383"/>
    <w:rsid w:val="00B63B14"/>
    <w:rsid w:val="00B63DAD"/>
    <w:rsid w:val="00B63E4C"/>
    <w:rsid w:val="00B642B9"/>
    <w:rsid w:val="00B72D28"/>
    <w:rsid w:val="00B73380"/>
    <w:rsid w:val="00B7376D"/>
    <w:rsid w:val="00B747A3"/>
    <w:rsid w:val="00B74B38"/>
    <w:rsid w:val="00B753B3"/>
    <w:rsid w:val="00B75882"/>
    <w:rsid w:val="00B75974"/>
    <w:rsid w:val="00B75DA2"/>
    <w:rsid w:val="00B77129"/>
    <w:rsid w:val="00B776A8"/>
    <w:rsid w:val="00B80851"/>
    <w:rsid w:val="00B80C0E"/>
    <w:rsid w:val="00B80CED"/>
    <w:rsid w:val="00B811A6"/>
    <w:rsid w:val="00B81A19"/>
    <w:rsid w:val="00B823FD"/>
    <w:rsid w:val="00B82F38"/>
    <w:rsid w:val="00B83431"/>
    <w:rsid w:val="00B83D57"/>
    <w:rsid w:val="00B8402F"/>
    <w:rsid w:val="00B84800"/>
    <w:rsid w:val="00B84835"/>
    <w:rsid w:val="00B84946"/>
    <w:rsid w:val="00B8652F"/>
    <w:rsid w:val="00B86CF7"/>
    <w:rsid w:val="00B86F8F"/>
    <w:rsid w:val="00B8718F"/>
    <w:rsid w:val="00B879D8"/>
    <w:rsid w:val="00B90EAB"/>
    <w:rsid w:val="00B9162B"/>
    <w:rsid w:val="00B9233D"/>
    <w:rsid w:val="00B92466"/>
    <w:rsid w:val="00B9289F"/>
    <w:rsid w:val="00B93877"/>
    <w:rsid w:val="00B938B2"/>
    <w:rsid w:val="00B9391F"/>
    <w:rsid w:val="00B94158"/>
    <w:rsid w:val="00B94B34"/>
    <w:rsid w:val="00B955A1"/>
    <w:rsid w:val="00B95B2E"/>
    <w:rsid w:val="00B95E5F"/>
    <w:rsid w:val="00B960DF"/>
    <w:rsid w:val="00B97060"/>
    <w:rsid w:val="00B972A8"/>
    <w:rsid w:val="00B9736E"/>
    <w:rsid w:val="00B97D41"/>
    <w:rsid w:val="00BA02A2"/>
    <w:rsid w:val="00BA0F8B"/>
    <w:rsid w:val="00BA10EF"/>
    <w:rsid w:val="00BA1837"/>
    <w:rsid w:val="00BA190F"/>
    <w:rsid w:val="00BA1B46"/>
    <w:rsid w:val="00BA1FE6"/>
    <w:rsid w:val="00BA2144"/>
    <w:rsid w:val="00BA38E7"/>
    <w:rsid w:val="00BA3AF3"/>
    <w:rsid w:val="00BA3F64"/>
    <w:rsid w:val="00BA5419"/>
    <w:rsid w:val="00BA5850"/>
    <w:rsid w:val="00BA5D49"/>
    <w:rsid w:val="00BA5F8D"/>
    <w:rsid w:val="00BA6234"/>
    <w:rsid w:val="00BA6C37"/>
    <w:rsid w:val="00BA76D4"/>
    <w:rsid w:val="00BA77A4"/>
    <w:rsid w:val="00BB0B7D"/>
    <w:rsid w:val="00BB129C"/>
    <w:rsid w:val="00BB23BC"/>
    <w:rsid w:val="00BB2FAA"/>
    <w:rsid w:val="00BB4967"/>
    <w:rsid w:val="00BB4B94"/>
    <w:rsid w:val="00BB500B"/>
    <w:rsid w:val="00BB5429"/>
    <w:rsid w:val="00BB5C6C"/>
    <w:rsid w:val="00BB5C7C"/>
    <w:rsid w:val="00BB6BFE"/>
    <w:rsid w:val="00BB7377"/>
    <w:rsid w:val="00BB7F18"/>
    <w:rsid w:val="00BC025A"/>
    <w:rsid w:val="00BC02A4"/>
    <w:rsid w:val="00BC0450"/>
    <w:rsid w:val="00BC05A4"/>
    <w:rsid w:val="00BC07E6"/>
    <w:rsid w:val="00BC0B81"/>
    <w:rsid w:val="00BC25D9"/>
    <w:rsid w:val="00BC2BD7"/>
    <w:rsid w:val="00BC2FB0"/>
    <w:rsid w:val="00BC320E"/>
    <w:rsid w:val="00BC3A3C"/>
    <w:rsid w:val="00BC41E3"/>
    <w:rsid w:val="00BC5161"/>
    <w:rsid w:val="00BC536F"/>
    <w:rsid w:val="00BC6430"/>
    <w:rsid w:val="00BC644E"/>
    <w:rsid w:val="00BC686E"/>
    <w:rsid w:val="00BC6B43"/>
    <w:rsid w:val="00BC765F"/>
    <w:rsid w:val="00BC7E01"/>
    <w:rsid w:val="00BD1799"/>
    <w:rsid w:val="00BD40EF"/>
    <w:rsid w:val="00BD511E"/>
    <w:rsid w:val="00BD5D93"/>
    <w:rsid w:val="00BD6324"/>
    <w:rsid w:val="00BD7E93"/>
    <w:rsid w:val="00BE177C"/>
    <w:rsid w:val="00BE27E6"/>
    <w:rsid w:val="00BE36DA"/>
    <w:rsid w:val="00BE3E26"/>
    <w:rsid w:val="00BE776B"/>
    <w:rsid w:val="00BE7F26"/>
    <w:rsid w:val="00BF047A"/>
    <w:rsid w:val="00BF0A12"/>
    <w:rsid w:val="00BF25F5"/>
    <w:rsid w:val="00BF2990"/>
    <w:rsid w:val="00BF2F74"/>
    <w:rsid w:val="00BF32E0"/>
    <w:rsid w:val="00BF34CB"/>
    <w:rsid w:val="00BF383E"/>
    <w:rsid w:val="00BF4084"/>
    <w:rsid w:val="00BF4D8E"/>
    <w:rsid w:val="00BF5711"/>
    <w:rsid w:val="00BF5EF4"/>
    <w:rsid w:val="00BF680A"/>
    <w:rsid w:val="00BF6976"/>
    <w:rsid w:val="00BF79E7"/>
    <w:rsid w:val="00BF7EFD"/>
    <w:rsid w:val="00C01387"/>
    <w:rsid w:val="00C0196D"/>
    <w:rsid w:val="00C01A95"/>
    <w:rsid w:val="00C02430"/>
    <w:rsid w:val="00C043A9"/>
    <w:rsid w:val="00C0493B"/>
    <w:rsid w:val="00C04F17"/>
    <w:rsid w:val="00C04F59"/>
    <w:rsid w:val="00C05D8B"/>
    <w:rsid w:val="00C05F65"/>
    <w:rsid w:val="00C063EB"/>
    <w:rsid w:val="00C065BC"/>
    <w:rsid w:val="00C06822"/>
    <w:rsid w:val="00C069AC"/>
    <w:rsid w:val="00C070D4"/>
    <w:rsid w:val="00C07508"/>
    <w:rsid w:val="00C076F8"/>
    <w:rsid w:val="00C07958"/>
    <w:rsid w:val="00C101D7"/>
    <w:rsid w:val="00C10281"/>
    <w:rsid w:val="00C10696"/>
    <w:rsid w:val="00C10D65"/>
    <w:rsid w:val="00C113E8"/>
    <w:rsid w:val="00C119EF"/>
    <w:rsid w:val="00C11A68"/>
    <w:rsid w:val="00C11C15"/>
    <w:rsid w:val="00C13118"/>
    <w:rsid w:val="00C1395A"/>
    <w:rsid w:val="00C13BC5"/>
    <w:rsid w:val="00C142A5"/>
    <w:rsid w:val="00C15453"/>
    <w:rsid w:val="00C15C97"/>
    <w:rsid w:val="00C16535"/>
    <w:rsid w:val="00C170BC"/>
    <w:rsid w:val="00C171E1"/>
    <w:rsid w:val="00C172F1"/>
    <w:rsid w:val="00C209DB"/>
    <w:rsid w:val="00C20B7D"/>
    <w:rsid w:val="00C21287"/>
    <w:rsid w:val="00C21825"/>
    <w:rsid w:val="00C2277E"/>
    <w:rsid w:val="00C2288D"/>
    <w:rsid w:val="00C23160"/>
    <w:rsid w:val="00C25653"/>
    <w:rsid w:val="00C260BB"/>
    <w:rsid w:val="00C2620E"/>
    <w:rsid w:val="00C263CF"/>
    <w:rsid w:val="00C26C03"/>
    <w:rsid w:val="00C27300"/>
    <w:rsid w:val="00C279BA"/>
    <w:rsid w:val="00C309E8"/>
    <w:rsid w:val="00C30CB9"/>
    <w:rsid w:val="00C31F71"/>
    <w:rsid w:val="00C320D2"/>
    <w:rsid w:val="00C32872"/>
    <w:rsid w:val="00C335B9"/>
    <w:rsid w:val="00C33996"/>
    <w:rsid w:val="00C348F3"/>
    <w:rsid w:val="00C37718"/>
    <w:rsid w:val="00C37792"/>
    <w:rsid w:val="00C40D7E"/>
    <w:rsid w:val="00C42A76"/>
    <w:rsid w:val="00C43107"/>
    <w:rsid w:val="00C438D1"/>
    <w:rsid w:val="00C43B1F"/>
    <w:rsid w:val="00C44A83"/>
    <w:rsid w:val="00C45F83"/>
    <w:rsid w:val="00C4713A"/>
    <w:rsid w:val="00C47FC7"/>
    <w:rsid w:val="00C5011C"/>
    <w:rsid w:val="00C5040E"/>
    <w:rsid w:val="00C50418"/>
    <w:rsid w:val="00C5083A"/>
    <w:rsid w:val="00C50F2A"/>
    <w:rsid w:val="00C51F7F"/>
    <w:rsid w:val="00C54A43"/>
    <w:rsid w:val="00C558E7"/>
    <w:rsid w:val="00C55B64"/>
    <w:rsid w:val="00C55B9E"/>
    <w:rsid w:val="00C57772"/>
    <w:rsid w:val="00C5778D"/>
    <w:rsid w:val="00C57DAE"/>
    <w:rsid w:val="00C57DD2"/>
    <w:rsid w:val="00C600CE"/>
    <w:rsid w:val="00C608FE"/>
    <w:rsid w:val="00C61445"/>
    <w:rsid w:val="00C61B3C"/>
    <w:rsid w:val="00C62D34"/>
    <w:rsid w:val="00C6322E"/>
    <w:rsid w:val="00C63A80"/>
    <w:rsid w:val="00C648FD"/>
    <w:rsid w:val="00C64F46"/>
    <w:rsid w:val="00C65D7F"/>
    <w:rsid w:val="00C66A57"/>
    <w:rsid w:val="00C6723A"/>
    <w:rsid w:val="00C673D8"/>
    <w:rsid w:val="00C67697"/>
    <w:rsid w:val="00C67A16"/>
    <w:rsid w:val="00C67E5A"/>
    <w:rsid w:val="00C709E7"/>
    <w:rsid w:val="00C739DF"/>
    <w:rsid w:val="00C74BE8"/>
    <w:rsid w:val="00C75644"/>
    <w:rsid w:val="00C767FE"/>
    <w:rsid w:val="00C77036"/>
    <w:rsid w:val="00C813A9"/>
    <w:rsid w:val="00C83591"/>
    <w:rsid w:val="00C85FC3"/>
    <w:rsid w:val="00C86ABE"/>
    <w:rsid w:val="00C86C21"/>
    <w:rsid w:val="00C91745"/>
    <w:rsid w:val="00C91806"/>
    <w:rsid w:val="00C91C63"/>
    <w:rsid w:val="00C92B04"/>
    <w:rsid w:val="00C94066"/>
    <w:rsid w:val="00C941CD"/>
    <w:rsid w:val="00C952EF"/>
    <w:rsid w:val="00C95A98"/>
    <w:rsid w:val="00C95E5D"/>
    <w:rsid w:val="00C9602B"/>
    <w:rsid w:val="00C963CD"/>
    <w:rsid w:val="00C965D8"/>
    <w:rsid w:val="00C96774"/>
    <w:rsid w:val="00C967FB"/>
    <w:rsid w:val="00C96D36"/>
    <w:rsid w:val="00C96FC1"/>
    <w:rsid w:val="00C97704"/>
    <w:rsid w:val="00CA0446"/>
    <w:rsid w:val="00CA1342"/>
    <w:rsid w:val="00CA1D7A"/>
    <w:rsid w:val="00CA22CD"/>
    <w:rsid w:val="00CA2728"/>
    <w:rsid w:val="00CA2B35"/>
    <w:rsid w:val="00CA2D54"/>
    <w:rsid w:val="00CA359E"/>
    <w:rsid w:val="00CA3D71"/>
    <w:rsid w:val="00CA4012"/>
    <w:rsid w:val="00CA4775"/>
    <w:rsid w:val="00CA4E5E"/>
    <w:rsid w:val="00CA704F"/>
    <w:rsid w:val="00CA73EC"/>
    <w:rsid w:val="00CB13E7"/>
    <w:rsid w:val="00CB34DB"/>
    <w:rsid w:val="00CB3B9A"/>
    <w:rsid w:val="00CB3E6B"/>
    <w:rsid w:val="00CB409B"/>
    <w:rsid w:val="00CB466F"/>
    <w:rsid w:val="00CB5384"/>
    <w:rsid w:val="00CB5565"/>
    <w:rsid w:val="00CB5816"/>
    <w:rsid w:val="00CB5F0B"/>
    <w:rsid w:val="00CB680E"/>
    <w:rsid w:val="00CB6A90"/>
    <w:rsid w:val="00CB6C65"/>
    <w:rsid w:val="00CB7875"/>
    <w:rsid w:val="00CB7990"/>
    <w:rsid w:val="00CB7CCA"/>
    <w:rsid w:val="00CC0594"/>
    <w:rsid w:val="00CC0BE5"/>
    <w:rsid w:val="00CC0CCE"/>
    <w:rsid w:val="00CC17BF"/>
    <w:rsid w:val="00CC1C3E"/>
    <w:rsid w:val="00CC26ED"/>
    <w:rsid w:val="00CC3721"/>
    <w:rsid w:val="00CC395C"/>
    <w:rsid w:val="00CC3DB1"/>
    <w:rsid w:val="00CC3F7E"/>
    <w:rsid w:val="00CC4511"/>
    <w:rsid w:val="00CC4ED4"/>
    <w:rsid w:val="00CC529A"/>
    <w:rsid w:val="00CC57C3"/>
    <w:rsid w:val="00CC5CEB"/>
    <w:rsid w:val="00CC5FCB"/>
    <w:rsid w:val="00CC729D"/>
    <w:rsid w:val="00CC7994"/>
    <w:rsid w:val="00CC7A52"/>
    <w:rsid w:val="00CC7D2E"/>
    <w:rsid w:val="00CC7F3D"/>
    <w:rsid w:val="00CD0A9D"/>
    <w:rsid w:val="00CD158A"/>
    <w:rsid w:val="00CD18D9"/>
    <w:rsid w:val="00CD225A"/>
    <w:rsid w:val="00CD2281"/>
    <w:rsid w:val="00CD2B11"/>
    <w:rsid w:val="00CD2E60"/>
    <w:rsid w:val="00CD3373"/>
    <w:rsid w:val="00CD3EDE"/>
    <w:rsid w:val="00CD449E"/>
    <w:rsid w:val="00CD5087"/>
    <w:rsid w:val="00CD5B13"/>
    <w:rsid w:val="00CE0576"/>
    <w:rsid w:val="00CE1C2E"/>
    <w:rsid w:val="00CE2AEB"/>
    <w:rsid w:val="00CE329B"/>
    <w:rsid w:val="00CE4291"/>
    <w:rsid w:val="00CE4C05"/>
    <w:rsid w:val="00CE57D1"/>
    <w:rsid w:val="00CE70D4"/>
    <w:rsid w:val="00CE7460"/>
    <w:rsid w:val="00CF003E"/>
    <w:rsid w:val="00CF009A"/>
    <w:rsid w:val="00CF01BE"/>
    <w:rsid w:val="00CF0E83"/>
    <w:rsid w:val="00CF10D6"/>
    <w:rsid w:val="00CF182F"/>
    <w:rsid w:val="00CF1977"/>
    <w:rsid w:val="00CF1C24"/>
    <w:rsid w:val="00CF1D7E"/>
    <w:rsid w:val="00CF2516"/>
    <w:rsid w:val="00CF27BB"/>
    <w:rsid w:val="00CF2DF2"/>
    <w:rsid w:val="00CF5A17"/>
    <w:rsid w:val="00CF68B5"/>
    <w:rsid w:val="00CF69AC"/>
    <w:rsid w:val="00CF72E5"/>
    <w:rsid w:val="00CF7633"/>
    <w:rsid w:val="00CF78EE"/>
    <w:rsid w:val="00D00001"/>
    <w:rsid w:val="00D0057C"/>
    <w:rsid w:val="00D015D2"/>
    <w:rsid w:val="00D01791"/>
    <w:rsid w:val="00D017D1"/>
    <w:rsid w:val="00D01DC3"/>
    <w:rsid w:val="00D0264A"/>
    <w:rsid w:val="00D04F1B"/>
    <w:rsid w:val="00D04FC9"/>
    <w:rsid w:val="00D05490"/>
    <w:rsid w:val="00D057DD"/>
    <w:rsid w:val="00D05C7E"/>
    <w:rsid w:val="00D06771"/>
    <w:rsid w:val="00D06AD4"/>
    <w:rsid w:val="00D06C6F"/>
    <w:rsid w:val="00D0763E"/>
    <w:rsid w:val="00D07ADB"/>
    <w:rsid w:val="00D118AD"/>
    <w:rsid w:val="00D11C73"/>
    <w:rsid w:val="00D11F5E"/>
    <w:rsid w:val="00D122B9"/>
    <w:rsid w:val="00D13D52"/>
    <w:rsid w:val="00D14220"/>
    <w:rsid w:val="00D15F25"/>
    <w:rsid w:val="00D165CA"/>
    <w:rsid w:val="00D16B65"/>
    <w:rsid w:val="00D170F3"/>
    <w:rsid w:val="00D17CE5"/>
    <w:rsid w:val="00D17E25"/>
    <w:rsid w:val="00D207E3"/>
    <w:rsid w:val="00D2167E"/>
    <w:rsid w:val="00D21CE1"/>
    <w:rsid w:val="00D22287"/>
    <w:rsid w:val="00D22A31"/>
    <w:rsid w:val="00D22C71"/>
    <w:rsid w:val="00D245C0"/>
    <w:rsid w:val="00D26540"/>
    <w:rsid w:val="00D26A21"/>
    <w:rsid w:val="00D2774F"/>
    <w:rsid w:val="00D30849"/>
    <w:rsid w:val="00D30A7F"/>
    <w:rsid w:val="00D31583"/>
    <w:rsid w:val="00D31E9C"/>
    <w:rsid w:val="00D3200E"/>
    <w:rsid w:val="00D32579"/>
    <w:rsid w:val="00D32E07"/>
    <w:rsid w:val="00D32E7E"/>
    <w:rsid w:val="00D33708"/>
    <w:rsid w:val="00D34415"/>
    <w:rsid w:val="00D349C3"/>
    <w:rsid w:val="00D35454"/>
    <w:rsid w:val="00D35A85"/>
    <w:rsid w:val="00D362E2"/>
    <w:rsid w:val="00D36B69"/>
    <w:rsid w:val="00D40476"/>
    <w:rsid w:val="00D40674"/>
    <w:rsid w:val="00D40C67"/>
    <w:rsid w:val="00D41699"/>
    <w:rsid w:val="00D41B1B"/>
    <w:rsid w:val="00D41CBE"/>
    <w:rsid w:val="00D422B0"/>
    <w:rsid w:val="00D4341A"/>
    <w:rsid w:val="00D4361D"/>
    <w:rsid w:val="00D436A3"/>
    <w:rsid w:val="00D4400B"/>
    <w:rsid w:val="00D44468"/>
    <w:rsid w:val="00D44EC9"/>
    <w:rsid w:val="00D46423"/>
    <w:rsid w:val="00D4707B"/>
    <w:rsid w:val="00D4775D"/>
    <w:rsid w:val="00D47E1D"/>
    <w:rsid w:val="00D501D7"/>
    <w:rsid w:val="00D50373"/>
    <w:rsid w:val="00D5048A"/>
    <w:rsid w:val="00D50511"/>
    <w:rsid w:val="00D50A30"/>
    <w:rsid w:val="00D51276"/>
    <w:rsid w:val="00D5127F"/>
    <w:rsid w:val="00D5314E"/>
    <w:rsid w:val="00D549C9"/>
    <w:rsid w:val="00D602E0"/>
    <w:rsid w:val="00D61A9A"/>
    <w:rsid w:val="00D62EE3"/>
    <w:rsid w:val="00D631F2"/>
    <w:rsid w:val="00D63A3C"/>
    <w:rsid w:val="00D63AAC"/>
    <w:rsid w:val="00D63CBB"/>
    <w:rsid w:val="00D648D8"/>
    <w:rsid w:val="00D64DAF"/>
    <w:rsid w:val="00D65BD3"/>
    <w:rsid w:val="00D65FB1"/>
    <w:rsid w:val="00D660E6"/>
    <w:rsid w:val="00D6669A"/>
    <w:rsid w:val="00D669DF"/>
    <w:rsid w:val="00D66F2D"/>
    <w:rsid w:val="00D67C1E"/>
    <w:rsid w:val="00D7087D"/>
    <w:rsid w:val="00D70ECD"/>
    <w:rsid w:val="00D71189"/>
    <w:rsid w:val="00D71580"/>
    <w:rsid w:val="00D71C8D"/>
    <w:rsid w:val="00D71EE0"/>
    <w:rsid w:val="00D73453"/>
    <w:rsid w:val="00D73DB7"/>
    <w:rsid w:val="00D73E58"/>
    <w:rsid w:val="00D7460D"/>
    <w:rsid w:val="00D748B0"/>
    <w:rsid w:val="00D75246"/>
    <w:rsid w:val="00D7590C"/>
    <w:rsid w:val="00D75D42"/>
    <w:rsid w:val="00D762F8"/>
    <w:rsid w:val="00D7643F"/>
    <w:rsid w:val="00D76E02"/>
    <w:rsid w:val="00D76F9A"/>
    <w:rsid w:val="00D80278"/>
    <w:rsid w:val="00D829D6"/>
    <w:rsid w:val="00D82D44"/>
    <w:rsid w:val="00D849DA"/>
    <w:rsid w:val="00D84DDF"/>
    <w:rsid w:val="00D850E7"/>
    <w:rsid w:val="00D8533E"/>
    <w:rsid w:val="00D85CD6"/>
    <w:rsid w:val="00D866A5"/>
    <w:rsid w:val="00D86DD6"/>
    <w:rsid w:val="00D87C2A"/>
    <w:rsid w:val="00D9016B"/>
    <w:rsid w:val="00D90FC0"/>
    <w:rsid w:val="00D92D4C"/>
    <w:rsid w:val="00D93753"/>
    <w:rsid w:val="00D9412A"/>
    <w:rsid w:val="00D94192"/>
    <w:rsid w:val="00D94EBE"/>
    <w:rsid w:val="00D95DFD"/>
    <w:rsid w:val="00D967C3"/>
    <w:rsid w:val="00D9683B"/>
    <w:rsid w:val="00D96926"/>
    <w:rsid w:val="00D96CE1"/>
    <w:rsid w:val="00D97BD5"/>
    <w:rsid w:val="00DA0C25"/>
    <w:rsid w:val="00DA2AF8"/>
    <w:rsid w:val="00DA2EBC"/>
    <w:rsid w:val="00DA2FD8"/>
    <w:rsid w:val="00DA3D0E"/>
    <w:rsid w:val="00DA4518"/>
    <w:rsid w:val="00DA49A1"/>
    <w:rsid w:val="00DA4B97"/>
    <w:rsid w:val="00DA7BCA"/>
    <w:rsid w:val="00DB02C6"/>
    <w:rsid w:val="00DB0400"/>
    <w:rsid w:val="00DB05F9"/>
    <w:rsid w:val="00DB0710"/>
    <w:rsid w:val="00DB14F1"/>
    <w:rsid w:val="00DB274F"/>
    <w:rsid w:val="00DB35C0"/>
    <w:rsid w:val="00DB3D12"/>
    <w:rsid w:val="00DB4D77"/>
    <w:rsid w:val="00DB5970"/>
    <w:rsid w:val="00DB5CD2"/>
    <w:rsid w:val="00DB606E"/>
    <w:rsid w:val="00DB64F3"/>
    <w:rsid w:val="00DB73ED"/>
    <w:rsid w:val="00DB740D"/>
    <w:rsid w:val="00DB7BCA"/>
    <w:rsid w:val="00DC01AA"/>
    <w:rsid w:val="00DC0221"/>
    <w:rsid w:val="00DC0305"/>
    <w:rsid w:val="00DC0738"/>
    <w:rsid w:val="00DC08FD"/>
    <w:rsid w:val="00DC0A95"/>
    <w:rsid w:val="00DC252C"/>
    <w:rsid w:val="00DC295D"/>
    <w:rsid w:val="00DC3083"/>
    <w:rsid w:val="00DC3D32"/>
    <w:rsid w:val="00DC3E10"/>
    <w:rsid w:val="00DC4064"/>
    <w:rsid w:val="00DC5BFE"/>
    <w:rsid w:val="00DC5D06"/>
    <w:rsid w:val="00DC5E6F"/>
    <w:rsid w:val="00DC7E97"/>
    <w:rsid w:val="00DD0D60"/>
    <w:rsid w:val="00DD0F7C"/>
    <w:rsid w:val="00DD23E1"/>
    <w:rsid w:val="00DD286E"/>
    <w:rsid w:val="00DD28B9"/>
    <w:rsid w:val="00DD354E"/>
    <w:rsid w:val="00DD45D3"/>
    <w:rsid w:val="00DD4FED"/>
    <w:rsid w:val="00DD7512"/>
    <w:rsid w:val="00DE0282"/>
    <w:rsid w:val="00DE1044"/>
    <w:rsid w:val="00DE1C69"/>
    <w:rsid w:val="00DE39CF"/>
    <w:rsid w:val="00DE39E6"/>
    <w:rsid w:val="00DE3D4C"/>
    <w:rsid w:val="00DE4171"/>
    <w:rsid w:val="00DE48F4"/>
    <w:rsid w:val="00DE56DF"/>
    <w:rsid w:val="00DE5B2D"/>
    <w:rsid w:val="00DE643A"/>
    <w:rsid w:val="00DE66EA"/>
    <w:rsid w:val="00DE6DCB"/>
    <w:rsid w:val="00DE7FB0"/>
    <w:rsid w:val="00DF047A"/>
    <w:rsid w:val="00DF0EA2"/>
    <w:rsid w:val="00DF1C7F"/>
    <w:rsid w:val="00DF2189"/>
    <w:rsid w:val="00DF4D2E"/>
    <w:rsid w:val="00DF50B6"/>
    <w:rsid w:val="00DF5447"/>
    <w:rsid w:val="00DF5B71"/>
    <w:rsid w:val="00DF655A"/>
    <w:rsid w:val="00DF6CF1"/>
    <w:rsid w:val="00DF7080"/>
    <w:rsid w:val="00DF7D59"/>
    <w:rsid w:val="00E0068F"/>
    <w:rsid w:val="00E01899"/>
    <w:rsid w:val="00E01B97"/>
    <w:rsid w:val="00E01E1F"/>
    <w:rsid w:val="00E01EF8"/>
    <w:rsid w:val="00E02C4C"/>
    <w:rsid w:val="00E02F0D"/>
    <w:rsid w:val="00E032D3"/>
    <w:rsid w:val="00E052EA"/>
    <w:rsid w:val="00E0543B"/>
    <w:rsid w:val="00E05BF4"/>
    <w:rsid w:val="00E05FE7"/>
    <w:rsid w:val="00E07E61"/>
    <w:rsid w:val="00E10CB2"/>
    <w:rsid w:val="00E11E41"/>
    <w:rsid w:val="00E11E95"/>
    <w:rsid w:val="00E1234F"/>
    <w:rsid w:val="00E13AB5"/>
    <w:rsid w:val="00E145DC"/>
    <w:rsid w:val="00E15598"/>
    <w:rsid w:val="00E15E70"/>
    <w:rsid w:val="00E15F68"/>
    <w:rsid w:val="00E171D6"/>
    <w:rsid w:val="00E20444"/>
    <w:rsid w:val="00E20EAA"/>
    <w:rsid w:val="00E21264"/>
    <w:rsid w:val="00E2167C"/>
    <w:rsid w:val="00E2251D"/>
    <w:rsid w:val="00E22670"/>
    <w:rsid w:val="00E226F0"/>
    <w:rsid w:val="00E22755"/>
    <w:rsid w:val="00E22BFB"/>
    <w:rsid w:val="00E23013"/>
    <w:rsid w:val="00E24393"/>
    <w:rsid w:val="00E24A69"/>
    <w:rsid w:val="00E2669E"/>
    <w:rsid w:val="00E2699D"/>
    <w:rsid w:val="00E27178"/>
    <w:rsid w:val="00E27984"/>
    <w:rsid w:val="00E27AFD"/>
    <w:rsid w:val="00E309A8"/>
    <w:rsid w:val="00E31009"/>
    <w:rsid w:val="00E31348"/>
    <w:rsid w:val="00E3194A"/>
    <w:rsid w:val="00E321AC"/>
    <w:rsid w:val="00E32497"/>
    <w:rsid w:val="00E32CCF"/>
    <w:rsid w:val="00E33164"/>
    <w:rsid w:val="00E33833"/>
    <w:rsid w:val="00E33960"/>
    <w:rsid w:val="00E33A8D"/>
    <w:rsid w:val="00E33E7A"/>
    <w:rsid w:val="00E33F60"/>
    <w:rsid w:val="00E344DC"/>
    <w:rsid w:val="00E34DB4"/>
    <w:rsid w:val="00E34E55"/>
    <w:rsid w:val="00E35DF8"/>
    <w:rsid w:val="00E35EE1"/>
    <w:rsid w:val="00E3683E"/>
    <w:rsid w:val="00E3757C"/>
    <w:rsid w:val="00E379E6"/>
    <w:rsid w:val="00E4051E"/>
    <w:rsid w:val="00E42619"/>
    <w:rsid w:val="00E42E3B"/>
    <w:rsid w:val="00E445C4"/>
    <w:rsid w:val="00E44E41"/>
    <w:rsid w:val="00E50BA6"/>
    <w:rsid w:val="00E51F5D"/>
    <w:rsid w:val="00E5201A"/>
    <w:rsid w:val="00E52096"/>
    <w:rsid w:val="00E535C1"/>
    <w:rsid w:val="00E53C37"/>
    <w:rsid w:val="00E55859"/>
    <w:rsid w:val="00E563AD"/>
    <w:rsid w:val="00E5784E"/>
    <w:rsid w:val="00E601EF"/>
    <w:rsid w:val="00E6074B"/>
    <w:rsid w:val="00E61575"/>
    <w:rsid w:val="00E62B83"/>
    <w:rsid w:val="00E630C8"/>
    <w:rsid w:val="00E6323E"/>
    <w:rsid w:val="00E633B7"/>
    <w:rsid w:val="00E634F0"/>
    <w:rsid w:val="00E638F1"/>
    <w:rsid w:val="00E63EBB"/>
    <w:rsid w:val="00E654AB"/>
    <w:rsid w:val="00E7055C"/>
    <w:rsid w:val="00E708C2"/>
    <w:rsid w:val="00E70A21"/>
    <w:rsid w:val="00E70BED"/>
    <w:rsid w:val="00E71016"/>
    <w:rsid w:val="00E71C7F"/>
    <w:rsid w:val="00E72560"/>
    <w:rsid w:val="00E73080"/>
    <w:rsid w:val="00E7321C"/>
    <w:rsid w:val="00E7379C"/>
    <w:rsid w:val="00E738EC"/>
    <w:rsid w:val="00E76E2E"/>
    <w:rsid w:val="00E77209"/>
    <w:rsid w:val="00E7791B"/>
    <w:rsid w:val="00E77C18"/>
    <w:rsid w:val="00E80023"/>
    <w:rsid w:val="00E809A9"/>
    <w:rsid w:val="00E81089"/>
    <w:rsid w:val="00E8572D"/>
    <w:rsid w:val="00E85E3A"/>
    <w:rsid w:val="00E86BA2"/>
    <w:rsid w:val="00E87849"/>
    <w:rsid w:val="00E902E5"/>
    <w:rsid w:val="00E92343"/>
    <w:rsid w:val="00E925BA"/>
    <w:rsid w:val="00E93028"/>
    <w:rsid w:val="00E94D9A"/>
    <w:rsid w:val="00E94E51"/>
    <w:rsid w:val="00E95186"/>
    <w:rsid w:val="00E953B8"/>
    <w:rsid w:val="00E968EF"/>
    <w:rsid w:val="00E975A6"/>
    <w:rsid w:val="00EA0467"/>
    <w:rsid w:val="00EA0E6E"/>
    <w:rsid w:val="00EA13BC"/>
    <w:rsid w:val="00EA1949"/>
    <w:rsid w:val="00EA21A5"/>
    <w:rsid w:val="00EA306D"/>
    <w:rsid w:val="00EA3093"/>
    <w:rsid w:val="00EA399E"/>
    <w:rsid w:val="00EA3A63"/>
    <w:rsid w:val="00EA539C"/>
    <w:rsid w:val="00EA53EF"/>
    <w:rsid w:val="00EA6655"/>
    <w:rsid w:val="00EA6C66"/>
    <w:rsid w:val="00EA7FCA"/>
    <w:rsid w:val="00EB005D"/>
    <w:rsid w:val="00EB0E14"/>
    <w:rsid w:val="00EB106F"/>
    <w:rsid w:val="00EB2317"/>
    <w:rsid w:val="00EB2A61"/>
    <w:rsid w:val="00EB2DC8"/>
    <w:rsid w:val="00EB3840"/>
    <w:rsid w:val="00EB3B34"/>
    <w:rsid w:val="00EB47FC"/>
    <w:rsid w:val="00EB5047"/>
    <w:rsid w:val="00EB5626"/>
    <w:rsid w:val="00EB5D02"/>
    <w:rsid w:val="00EB6971"/>
    <w:rsid w:val="00EC0061"/>
    <w:rsid w:val="00EC01D8"/>
    <w:rsid w:val="00EC0668"/>
    <w:rsid w:val="00EC068D"/>
    <w:rsid w:val="00EC1EEA"/>
    <w:rsid w:val="00EC276E"/>
    <w:rsid w:val="00EC36DE"/>
    <w:rsid w:val="00EC4679"/>
    <w:rsid w:val="00EC47E9"/>
    <w:rsid w:val="00EC627A"/>
    <w:rsid w:val="00EC6926"/>
    <w:rsid w:val="00EC71F8"/>
    <w:rsid w:val="00ED0409"/>
    <w:rsid w:val="00ED0C46"/>
    <w:rsid w:val="00ED14A7"/>
    <w:rsid w:val="00ED155D"/>
    <w:rsid w:val="00ED1949"/>
    <w:rsid w:val="00ED1A65"/>
    <w:rsid w:val="00ED2600"/>
    <w:rsid w:val="00ED2B4C"/>
    <w:rsid w:val="00ED33D5"/>
    <w:rsid w:val="00ED38BE"/>
    <w:rsid w:val="00ED3A62"/>
    <w:rsid w:val="00ED473A"/>
    <w:rsid w:val="00ED4A8C"/>
    <w:rsid w:val="00ED530C"/>
    <w:rsid w:val="00ED5EE9"/>
    <w:rsid w:val="00ED6814"/>
    <w:rsid w:val="00EE13B0"/>
    <w:rsid w:val="00EE18D9"/>
    <w:rsid w:val="00EE29D1"/>
    <w:rsid w:val="00EE3413"/>
    <w:rsid w:val="00EE3DF7"/>
    <w:rsid w:val="00EE5521"/>
    <w:rsid w:val="00EE693D"/>
    <w:rsid w:val="00EE6A0E"/>
    <w:rsid w:val="00EF0E45"/>
    <w:rsid w:val="00EF1699"/>
    <w:rsid w:val="00EF18B3"/>
    <w:rsid w:val="00EF2025"/>
    <w:rsid w:val="00EF2617"/>
    <w:rsid w:val="00EF2955"/>
    <w:rsid w:val="00EF2A7F"/>
    <w:rsid w:val="00EF5816"/>
    <w:rsid w:val="00EF6257"/>
    <w:rsid w:val="00EF7C04"/>
    <w:rsid w:val="00EF7F33"/>
    <w:rsid w:val="00F000E7"/>
    <w:rsid w:val="00F00331"/>
    <w:rsid w:val="00F014BF"/>
    <w:rsid w:val="00F01C7D"/>
    <w:rsid w:val="00F020BD"/>
    <w:rsid w:val="00F0220E"/>
    <w:rsid w:val="00F023A4"/>
    <w:rsid w:val="00F027C3"/>
    <w:rsid w:val="00F02D64"/>
    <w:rsid w:val="00F02E26"/>
    <w:rsid w:val="00F03590"/>
    <w:rsid w:val="00F03A6F"/>
    <w:rsid w:val="00F04060"/>
    <w:rsid w:val="00F048BE"/>
    <w:rsid w:val="00F050B7"/>
    <w:rsid w:val="00F051D2"/>
    <w:rsid w:val="00F05B7E"/>
    <w:rsid w:val="00F0649E"/>
    <w:rsid w:val="00F06D07"/>
    <w:rsid w:val="00F06E2E"/>
    <w:rsid w:val="00F06FEE"/>
    <w:rsid w:val="00F07A51"/>
    <w:rsid w:val="00F111D4"/>
    <w:rsid w:val="00F11FFC"/>
    <w:rsid w:val="00F1299F"/>
    <w:rsid w:val="00F1308D"/>
    <w:rsid w:val="00F13F57"/>
    <w:rsid w:val="00F1409B"/>
    <w:rsid w:val="00F147EB"/>
    <w:rsid w:val="00F14853"/>
    <w:rsid w:val="00F14902"/>
    <w:rsid w:val="00F14945"/>
    <w:rsid w:val="00F15695"/>
    <w:rsid w:val="00F1587E"/>
    <w:rsid w:val="00F16533"/>
    <w:rsid w:val="00F20982"/>
    <w:rsid w:val="00F20A76"/>
    <w:rsid w:val="00F20E27"/>
    <w:rsid w:val="00F2148A"/>
    <w:rsid w:val="00F22169"/>
    <w:rsid w:val="00F22B04"/>
    <w:rsid w:val="00F23BC8"/>
    <w:rsid w:val="00F24873"/>
    <w:rsid w:val="00F24DFC"/>
    <w:rsid w:val="00F2514A"/>
    <w:rsid w:val="00F25CB9"/>
    <w:rsid w:val="00F25E8E"/>
    <w:rsid w:val="00F26DEE"/>
    <w:rsid w:val="00F275DD"/>
    <w:rsid w:val="00F3108B"/>
    <w:rsid w:val="00F324C4"/>
    <w:rsid w:val="00F334EE"/>
    <w:rsid w:val="00F33A3D"/>
    <w:rsid w:val="00F34276"/>
    <w:rsid w:val="00F34776"/>
    <w:rsid w:val="00F350BF"/>
    <w:rsid w:val="00F36C03"/>
    <w:rsid w:val="00F40A58"/>
    <w:rsid w:val="00F42D5B"/>
    <w:rsid w:val="00F43F0E"/>
    <w:rsid w:val="00F44245"/>
    <w:rsid w:val="00F4449A"/>
    <w:rsid w:val="00F4581D"/>
    <w:rsid w:val="00F45A0E"/>
    <w:rsid w:val="00F47077"/>
    <w:rsid w:val="00F47833"/>
    <w:rsid w:val="00F47AF9"/>
    <w:rsid w:val="00F50E49"/>
    <w:rsid w:val="00F50EB4"/>
    <w:rsid w:val="00F5106F"/>
    <w:rsid w:val="00F51384"/>
    <w:rsid w:val="00F51A90"/>
    <w:rsid w:val="00F52BA1"/>
    <w:rsid w:val="00F54B94"/>
    <w:rsid w:val="00F56455"/>
    <w:rsid w:val="00F5647D"/>
    <w:rsid w:val="00F56664"/>
    <w:rsid w:val="00F60F86"/>
    <w:rsid w:val="00F61137"/>
    <w:rsid w:val="00F62017"/>
    <w:rsid w:val="00F621F9"/>
    <w:rsid w:val="00F62509"/>
    <w:rsid w:val="00F62564"/>
    <w:rsid w:val="00F62584"/>
    <w:rsid w:val="00F6348B"/>
    <w:rsid w:val="00F63C63"/>
    <w:rsid w:val="00F64643"/>
    <w:rsid w:val="00F646B4"/>
    <w:rsid w:val="00F64B77"/>
    <w:rsid w:val="00F65014"/>
    <w:rsid w:val="00F659DB"/>
    <w:rsid w:val="00F65A09"/>
    <w:rsid w:val="00F67F0C"/>
    <w:rsid w:val="00F70026"/>
    <w:rsid w:val="00F70459"/>
    <w:rsid w:val="00F70ADF"/>
    <w:rsid w:val="00F7228C"/>
    <w:rsid w:val="00F7312C"/>
    <w:rsid w:val="00F732F8"/>
    <w:rsid w:val="00F73A6B"/>
    <w:rsid w:val="00F743A1"/>
    <w:rsid w:val="00F743E0"/>
    <w:rsid w:val="00F74AF1"/>
    <w:rsid w:val="00F76BA0"/>
    <w:rsid w:val="00F7708C"/>
    <w:rsid w:val="00F779C0"/>
    <w:rsid w:val="00F77A02"/>
    <w:rsid w:val="00F77FC3"/>
    <w:rsid w:val="00F808C9"/>
    <w:rsid w:val="00F80CB7"/>
    <w:rsid w:val="00F813F7"/>
    <w:rsid w:val="00F82631"/>
    <w:rsid w:val="00F82756"/>
    <w:rsid w:val="00F85A86"/>
    <w:rsid w:val="00F8613E"/>
    <w:rsid w:val="00F908A7"/>
    <w:rsid w:val="00F911E4"/>
    <w:rsid w:val="00F912C0"/>
    <w:rsid w:val="00F91E35"/>
    <w:rsid w:val="00F93AB9"/>
    <w:rsid w:val="00F94135"/>
    <w:rsid w:val="00F94DEA"/>
    <w:rsid w:val="00F94ECA"/>
    <w:rsid w:val="00F9503F"/>
    <w:rsid w:val="00F95108"/>
    <w:rsid w:val="00F95667"/>
    <w:rsid w:val="00F95AE6"/>
    <w:rsid w:val="00F96D57"/>
    <w:rsid w:val="00F978CD"/>
    <w:rsid w:val="00F97A95"/>
    <w:rsid w:val="00F97C9B"/>
    <w:rsid w:val="00FA09A3"/>
    <w:rsid w:val="00FA0C6B"/>
    <w:rsid w:val="00FA0D76"/>
    <w:rsid w:val="00FA1326"/>
    <w:rsid w:val="00FA1914"/>
    <w:rsid w:val="00FA28F5"/>
    <w:rsid w:val="00FA2EFC"/>
    <w:rsid w:val="00FA4300"/>
    <w:rsid w:val="00FA45A4"/>
    <w:rsid w:val="00FA59E1"/>
    <w:rsid w:val="00FA5FD9"/>
    <w:rsid w:val="00FA773B"/>
    <w:rsid w:val="00FB0BE9"/>
    <w:rsid w:val="00FB18EC"/>
    <w:rsid w:val="00FB1F94"/>
    <w:rsid w:val="00FB24FF"/>
    <w:rsid w:val="00FB26E9"/>
    <w:rsid w:val="00FB374B"/>
    <w:rsid w:val="00FB3804"/>
    <w:rsid w:val="00FB4E59"/>
    <w:rsid w:val="00FB539A"/>
    <w:rsid w:val="00FB5913"/>
    <w:rsid w:val="00FB5AE7"/>
    <w:rsid w:val="00FB607A"/>
    <w:rsid w:val="00FB617D"/>
    <w:rsid w:val="00FB7EB4"/>
    <w:rsid w:val="00FC0023"/>
    <w:rsid w:val="00FC00AF"/>
    <w:rsid w:val="00FC0632"/>
    <w:rsid w:val="00FC16E7"/>
    <w:rsid w:val="00FC1C77"/>
    <w:rsid w:val="00FC223D"/>
    <w:rsid w:val="00FC2B52"/>
    <w:rsid w:val="00FC40FF"/>
    <w:rsid w:val="00FC4133"/>
    <w:rsid w:val="00FC438E"/>
    <w:rsid w:val="00FC44D9"/>
    <w:rsid w:val="00FC623D"/>
    <w:rsid w:val="00FC6A3A"/>
    <w:rsid w:val="00FC732A"/>
    <w:rsid w:val="00FC75FE"/>
    <w:rsid w:val="00FC7A98"/>
    <w:rsid w:val="00FC7D68"/>
    <w:rsid w:val="00FC7F84"/>
    <w:rsid w:val="00FD0AFA"/>
    <w:rsid w:val="00FD13C3"/>
    <w:rsid w:val="00FD22FC"/>
    <w:rsid w:val="00FD2956"/>
    <w:rsid w:val="00FD3140"/>
    <w:rsid w:val="00FD3C10"/>
    <w:rsid w:val="00FD3EE9"/>
    <w:rsid w:val="00FD43C2"/>
    <w:rsid w:val="00FD4F28"/>
    <w:rsid w:val="00FD59C5"/>
    <w:rsid w:val="00FD59CB"/>
    <w:rsid w:val="00FD5C5D"/>
    <w:rsid w:val="00FD7787"/>
    <w:rsid w:val="00FD7E0E"/>
    <w:rsid w:val="00FE0B01"/>
    <w:rsid w:val="00FE1143"/>
    <w:rsid w:val="00FE1826"/>
    <w:rsid w:val="00FE199B"/>
    <w:rsid w:val="00FE33CD"/>
    <w:rsid w:val="00FE3972"/>
    <w:rsid w:val="00FE42D1"/>
    <w:rsid w:val="00FE4572"/>
    <w:rsid w:val="00FE5C11"/>
    <w:rsid w:val="00FE608D"/>
    <w:rsid w:val="00FE71C5"/>
    <w:rsid w:val="00FE7E82"/>
    <w:rsid w:val="00FF0195"/>
    <w:rsid w:val="00FF15A8"/>
    <w:rsid w:val="00FF17C9"/>
    <w:rsid w:val="00FF2375"/>
    <w:rsid w:val="00FF2D7E"/>
    <w:rsid w:val="00FF3537"/>
    <w:rsid w:val="00FF3F9F"/>
    <w:rsid w:val="00FF4197"/>
    <w:rsid w:val="00FF4BB2"/>
    <w:rsid w:val="00FF50C3"/>
    <w:rsid w:val="00FF6C2D"/>
    <w:rsid w:val="00FF6F52"/>
    <w:rsid w:val="00FF765C"/>
    <w:rsid w:val="0E3BB30E"/>
    <w:rsid w:val="0EEC96F0"/>
    <w:rsid w:val="1BC0DF4E"/>
    <w:rsid w:val="1D0D31E7"/>
    <w:rsid w:val="23AC3E0C"/>
    <w:rsid w:val="386AF6CE"/>
    <w:rsid w:val="6689A0BA"/>
    <w:rsid w:val="7059952F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9C2060E1-A9F0-44D2-98EA-3445683C9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851656-CBB9-47CC-9482-BE93833E32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8877</TotalTime>
  <Pages>5</Pages>
  <Words>1091</Words>
  <Characters>6221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7298</CharactersWithSpaces>
  <SharedDoc>false</SharedDoc>
  <HLinks>
    <vt:vector size="102" baseType="variant">
      <vt:variant>
        <vt:i4>1441851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_Toc142296117</vt:lpwstr>
      </vt:variant>
      <vt:variant>
        <vt:i4>1441851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_Toc142296116</vt:lpwstr>
      </vt:variant>
      <vt:variant>
        <vt:i4>1441851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_Toc142296115</vt:lpwstr>
      </vt:variant>
      <vt:variant>
        <vt:i4>1441851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_Toc142296114</vt:lpwstr>
      </vt:variant>
      <vt:variant>
        <vt:i4>1441851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_Toc142296113</vt:lpwstr>
      </vt:variant>
      <vt:variant>
        <vt:i4>1441851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_Toc142296112</vt:lpwstr>
      </vt:variant>
      <vt:variant>
        <vt:i4>1441851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_Toc142296111</vt:lpwstr>
      </vt:variant>
      <vt:variant>
        <vt:i4>1441851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_Toc142296110</vt:lpwstr>
      </vt:variant>
      <vt:variant>
        <vt:i4>1507387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_Toc142296109</vt:lpwstr>
      </vt:variant>
      <vt:variant>
        <vt:i4>1507387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_Toc142296108</vt:lpwstr>
      </vt:variant>
      <vt:variant>
        <vt:i4>1507387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_Toc142296107</vt:lpwstr>
      </vt:variant>
      <vt:variant>
        <vt:i4>1507387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_Toc142296106</vt:lpwstr>
      </vt:variant>
      <vt:variant>
        <vt:i4>1507387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_Toc142296105</vt:lpwstr>
      </vt:variant>
      <vt:variant>
        <vt:i4>1507387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_Toc142296104</vt:lpwstr>
      </vt:variant>
      <vt:variant>
        <vt:i4>1507387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_Toc142296103</vt:lpwstr>
      </vt:variant>
      <vt:variant>
        <vt:i4>1507387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_Toc142296102</vt:lpwstr>
      </vt:variant>
      <vt:variant>
        <vt:i4>1507387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_Toc142296101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580</cp:revision>
  <dcterms:created xsi:type="dcterms:W3CDTF">2023-07-17T18:11:00Z</dcterms:created>
  <dcterms:modified xsi:type="dcterms:W3CDTF">2023-09-27T12:37:00Z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